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0E2" w:rsidRPr="000A38B0" w:rsidRDefault="00F330E2" w:rsidP="00B40613">
      <w:pPr>
        <w:ind w:leftChars="-257" w:left="-540" w:rightChars="-240" w:right="-504"/>
        <w:jc w:val="center"/>
        <w:rPr>
          <w:rFonts w:ascii="Cambria" w:eastAsia="方正小标宋简体" w:hAnsi="Cambria"/>
          <w:b/>
          <w:color w:val="FF0000"/>
          <w:w w:val="66"/>
          <w:sz w:val="120"/>
          <w:szCs w:val="120"/>
        </w:rPr>
      </w:pPr>
      <w:r w:rsidRPr="000A38B0">
        <w:rPr>
          <w:rFonts w:ascii="宋体" w:hAnsi="宋体" w:cs="宋体" w:hint="eastAsia"/>
          <w:b/>
          <w:color w:val="FF0000"/>
          <w:w w:val="66"/>
          <w:sz w:val="120"/>
          <w:szCs w:val="120"/>
        </w:rPr>
        <w:t>长江大学文理学院</w:t>
      </w:r>
    </w:p>
    <w:p w:rsidR="00F330E2" w:rsidRPr="000A38B0" w:rsidRDefault="00F330E2" w:rsidP="00B40613">
      <w:pPr>
        <w:ind w:leftChars="-257" w:left="-540" w:rightChars="-240" w:right="-504"/>
        <w:jc w:val="center"/>
        <w:rPr>
          <w:rFonts w:ascii="Cambria" w:eastAsia="方正小标宋简体" w:hAnsi="Cambria"/>
          <w:b/>
          <w:color w:val="FF0000"/>
          <w:w w:val="66"/>
          <w:sz w:val="120"/>
          <w:szCs w:val="120"/>
        </w:rPr>
      </w:pPr>
      <w:r w:rsidRPr="000A38B0">
        <w:rPr>
          <w:rFonts w:ascii="宋体" w:hAnsi="宋体" w:cs="宋体" w:hint="eastAsia"/>
          <w:b/>
          <w:color w:val="FF0000"/>
          <w:w w:val="66"/>
          <w:sz w:val="120"/>
          <w:szCs w:val="120"/>
        </w:rPr>
        <w:t>教学工作简报</w:t>
      </w:r>
    </w:p>
    <w:p w:rsidR="00F330E2" w:rsidRPr="00F35A22" w:rsidRDefault="00537096" w:rsidP="006F37D2">
      <w:pPr>
        <w:jc w:val="center"/>
        <w:rPr>
          <w:rFonts w:ascii="宋体" w:hAnsi="宋体"/>
        </w:rPr>
      </w:pPr>
      <w:r w:rsidRPr="00F35A22">
        <w:rPr>
          <w:rFonts w:ascii="宋体" w:hAnsi="宋体"/>
          <w:b/>
          <w:bCs/>
          <w:sz w:val="28"/>
        </w:rPr>
        <w:t>201</w:t>
      </w:r>
      <w:r w:rsidRPr="00F35A22">
        <w:rPr>
          <w:rFonts w:ascii="宋体" w:hAnsi="宋体" w:hint="eastAsia"/>
          <w:b/>
          <w:bCs/>
          <w:sz w:val="28"/>
        </w:rPr>
        <w:t>7</w:t>
      </w:r>
      <w:r w:rsidRPr="00F35A22">
        <w:rPr>
          <w:rFonts w:ascii="宋体" w:hAnsi="宋体"/>
          <w:b/>
          <w:bCs/>
          <w:sz w:val="28"/>
        </w:rPr>
        <w:t>-201</w:t>
      </w:r>
      <w:r w:rsidRPr="00F35A22">
        <w:rPr>
          <w:rFonts w:ascii="宋体" w:hAnsi="宋体" w:hint="eastAsia"/>
          <w:b/>
          <w:bCs/>
          <w:sz w:val="28"/>
        </w:rPr>
        <w:t>8</w:t>
      </w:r>
      <w:r w:rsidR="00F330E2" w:rsidRPr="00F35A22">
        <w:rPr>
          <w:rFonts w:ascii="宋体" w:hAnsi="宋体" w:hint="eastAsia"/>
          <w:b/>
          <w:bCs/>
          <w:sz w:val="28"/>
        </w:rPr>
        <w:t>学年第</w:t>
      </w:r>
      <w:r w:rsidR="005571E5">
        <w:rPr>
          <w:rFonts w:ascii="宋体" w:hAnsi="宋体" w:hint="eastAsia"/>
          <w:b/>
          <w:bCs/>
          <w:sz w:val="28"/>
        </w:rPr>
        <w:t>4</w:t>
      </w:r>
      <w:r w:rsidR="00F330E2" w:rsidRPr="00F35A22">
        <w:rPr>
          <w:rFonts w:ascii="宋体" w:hAnsi="宋体" w:hint="eastAsia"/>
          <w:b/>
          <w:bCs/>
          <w:sz w:val="28"/>
        </w:rPr>
        <w:t>期</w:t>
      </w:r>
      <w:r w:rsidR="00F330E2" w:rsidRPr="00F35A22">
        <w:rPr>
          <w:rFonts w:ascii="宋体" w:hAnsi="宋体"/>
          <w:b/>
          <w:bCs/>
          <w:sz w:val="28"/>
        </w:rPr>
        <w:t xml:space="preserve"> </w:t>
      </w:r>
    </w:p>
    <w:p w:rsidR="00F330E2" w:rsidRPr="00F35A22" w:rsidRDefault="00F330E2" w:rsidP="006F37D2">
      <w:pPr>
        <w:outlineLvl w:val="0"/>
        <w:rPr>
          <w:rFonts w:ascii="宋体" w:hAnsi="宋体"/>
          <w:b/>
          <w:bCs/>
          <w:sz w:val="28"/>
        </w:rPr>
      </w:pPr>
      <w:r w:rsidRPr="00D571E8">
        <w:rPr>
          <w:rFonts w:ascii="仿宋_GB2312" w:eastAsia="仿宋_GB2312" w:hint="eastAsia"/>
          <w:b/>
          <w:bCs/>
          <w:sz w:val="28"/>
        </w:rPr>
        <w:t>长江大学</w:t>
      </w:r>
      <w:r>
        <w:rPr>
          <w:rFonts w:ascii="仿宋_GB2312" w:eastAsia="仿宋_GB2312" w:hint="eastAsia"/>
          <w:b/>
          <w:bCs/>
          <w:sz w:val="28"/>
        </w:rPr>
        <w:t>文理学院</w:t>
      </w:r>
      <w:r w:rsidRPr="00D571E8">
        <w:rPr>
          <w:rFonts w:ascii="仿宋_GB2312" w:eastAsia="仿宋_GB2312" w:hint="eastAsia"/>
          <w:b/>
          <w:bCs/>
          <w:sz w:val="28"/>
        </w:rPr>
        <w:t>教务处</w:t>
      </w:r>
      <w:r>
        <w:rPr>
          <w:rFonts w:ascii="仿宋_GB2312" w:eastAsia="仿宋_GB2312"/>
          <w:b/>
          <w:bCs/>
          <w:sz w:val="28"/>
        </w:rPr>
        <w:t xml:space="preserve">                 </w:t>
      </w:r>
      <w:r w:rsidRPr="00F35A22">
        <w:rPr>
          <w:rFonts w:ascii="宋体" w:hAnsi="宋体"/>
          <w:b/>
          <w:bCs/>
          <w:sz w:val="28"/>
        </w:rPr>
        <w:t xml:space="preserve">  201</w:t>
      </w:r>
      <w:r w:rsidR="00537096" w:rsidRPr="00F35A22">
        <w:rPr>
          <w:rFonts w:ascii="宋体" w:hAnsi="宋体" w:hint="eastAsia"/>
          <w:b/>
          <w:bCs/>
          <w:sz w:val="28"/>
        </w:rPr>
        <w:t>8</w:t>
      </w:r>
      <w:r w:rsidRPr="00F35A22">
        <w:rPr>
          <w:rFonts w:ascii="宋体" w:hAnsi="宋体" w:hint="eastAsia"/>
          <w:b/>
          <w:bCs/>
          <w:sz w:val="28"/>
        </w:rPr>
        <w:t>年</w:t>
      </w:r>
      <w:r w:rsidR="005571E5">
        <w:rPr>
          <w:rFonts w:ascii="宋体" w:hAnsi="宋体" w:hint="eastAsia"/>
          <w:b/>
          <w:bCs/>
          <w:sz w:val="28"/>
        </w:rPr>
        <w:t>6</w:t>
      </w:r>
      <w:r w:rsidRPr="00F35A22">
        <w:rPr>
          <w:rFonts w:ascii="宋体" w:hAnsi="宋体" w:hint="eastAsia"/>
          <w:b/>
          <w:bCs/>
          <w:sz w:val="28"/>
        </w:rPr>
        <w:t>月</w:t>
      </w:r>
      <w:r w:rsidR="005571E5">
        <w:rPr>
          <w:rFonts w:ascii="宋体" w:hAnsi="宋体" w:hint="eastAsia"/>
          <w:b/>
          <w:bCs/>
          <w:sz w:val="28"/>
        </w:rPr>
        <w:t>20</w:t>
      </w:r>
      <w:r w:rsidRPr="00F35A22">
        <w:rPr>
          <w:rFonts w:ascii="宋体" w:hAnsi="宋体" w:hint="eastAsia"/>
          <w:b/>
          <w:bCs/>
          <w:sz w:val="28"/>
        </w:rPr>
        <w:t>日</w:t>
      </w:r>
    </w:p>
    <w:p w:rsidR="00F330E2" w:rsidRPr="009E2674" w:rsidRDefault="009E29D4" w:rsidP="006F37D2">
      <w:pPr>
        <w:spacing w:line="440" w:lineRule="exact"/>
        <w:rPr>
          <w:rFonts w:ascii="华文中宋" w:eastAsia="华文中宋" w:hAnsi="华文中宋"/>
          <w:b/>
          <w:sz w:val="32"/>
          <w:szCs w:val="32"/>
        </w:rPr>
      </w:pPr>
      <w:r>
        <w:rPr>
          <w:noProof/>
        </w:rPr>
        <mc:AlternateContent>
          <mc:Choice Requires="wps">
            <w:drawing>
              <wp:anchor distT="0" distB="0" distL="114300" distR="114300" simplePos="0" relativeHeight="251657728" behindDoc="0" locked="0" layoutInCell="1" allowOverlap="1">
                <wp:simplePos x="0" y="0"/>
                <wp:positionH relativeFrom="column">
                  <wp:posOffset>-93345</wp:posOffset>
                </wp:positionH>
                <wp:positionV relativeFrom="paragraph">
                  <wp:posOffset>0</wp:posOffset>
                </wp:positionV>
                <wp:extent cx="5715000" cy="0"/>
                <wp:effectExtent l="20955" t="20955" r="17145" b="1714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2D0A2DF" id="直接连接符 1"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5pt,0" to="442.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" strokecolor="red" strokeweight="2.25pt"/>
            </w:pict>
          </mc:Fallback>
        </mc:AlternateContent>
      </w:r>
      <w:r w:rsidR="00F330E2" w:rsidRPr="009E2674">
        <w:rPr>
          <w:rFonts w:ascii="仿宋_GB2312" w:eastAsia="仿宋_GB2312"/>
          <w:b/>
          <w:bCs/>
          <w:color w:val="000000"/>
          <w:sz w:val="28"/>
        </w:rPr>
        <w:t xml:space="preserve">              </w:t>
      </w:r>
      <w:r w:rsidR="00F330E2" w:rsidRPr="009E2674">
        <w:rPr>
          <w:rFonts w:ascii="华文中宋" w:eastAsia="华文中宋" w:hAnsi="华文中宋"/>
          <w:b/>
          <w:sz w:val="32"/>
          <w:szCs w:val="32"/>
        </w:rPr>
        <w:t xml:space="preserve">                                                  </w:t>
      </w:r>
    </w:p>
    <w:p w:rsidR="00F330E2" w:rsidRDefault="00F330E2" w:rsidP="006F37D2">
      <w:pPr>
        <w:spacing w:line="560" w:lineRule="exact"/>
        <w:jc w:val="center"/>
        <w:outlineLvl w:val="0"/>
        <w:rPr>
          <w:rFonts w:ascii="华文行楷" w:eastAsia="华文行楷" w:hAnsi="宋体"/>
          <w:b/>
          <w:spacing w:val="200"/>
          <w:sz w:val="52"/>
          <w:szCs w:val="52"/>
        </w:rPr>
      </w:pPr>
      <w:r w:rsidRPr="006F37D2">
        <w:rPr>
          <w:rFonts w:ascii="华文行楷" w:eastAsia="华文行楷" w:hAnsi="宋体" w:hint="eastAsia"/>
          <w:b/>
          <w:spacing w:val="200"/>
          <w:sz w:val="52"/>
          <w:szCs w:val="52"/>
        </w:rPr>
        <w:t>目录</w:t>
      </w:r>
    </w:p>
    <w:p w:rsidR="00F330E2" w:rsidRPr="00ED30B1" w:rsidRDefault="00F330E2" w:rsidP="006C2D06">
      <w:pPr>
        <w:spacing w:line="560" w:lineRule="exact"/>
        <w:rPr>
          <w:rFonts w:ascii="宋体"/>
          <w:b/>
          <w:color w:val="FF0000"/>
          <w:sz w:val="32"/>
          <w:szCs w:val="32"/>
        </w:rPr>
      </w:pPr>
      <w:r w:rsidRPr="00ED30B1">
        <w:rPr>
          <w:rFonts w:ascii="MS Mincho" w:eastAsia="MS Mincho" w:hAnsi="MS Mincho" w:cs="MS Mincho" w:hint="eastAsia"/>
          <w:b/>
          <w:color w:val="FF0000"/>
          <w:kern w:val="0"/>
          <w:sz w:val="32"/>
          <w:szCs w:val="32"/>
        </w:rPr>
        <w:t>❈</w:t>
      </w:r>
      <w:r w:rsidRPr="00ED30B1">
        <w:rPr>
          <w:rFonts w:ascii="宋体" w:hAnsi="宋体" w:cs="MS Gothic"/>
          <w:b/>
          <w:color w:val="FF0000"/>
          <w:kern w:val="0"/>
          <w:sz w:val="32"/>
          <w:szCs w:val="32"/>
        </w:rPr>
        <w:t xml:space="preserve"> </w:t>
      </w:r>
      <w:r w:rsidRPr="00ED30B1">
        <w:rPr>
          <w:rFonts w:ascii="宋体" w:hAnsi="宋体" w:hint="eastAsia"/>
          <w:b/>
          <w:color w:val="FF0000"/>
          <w:sz w:val="32"/>
          <w:szCs w:val="32"/>
        </w:rPr>
        <w:t>工作动态</w:t>
      </w:r>
    </w:p>
    <w:p w:rsidR="006B05B4" w:rsidRPr="006B05B4" w:rsidRDefault="00E507C8" w:rsidP="006B05B4">
      <w:pPr>
        <w:spacing w:line="360" w:lineRule="auto"/>
        <w:ind w:firstLineChars="200" w:firstLine="602"/>
        <w:rPr>
          <w:b/>
          <w:bCs/>
          <w:sz w:val="30"/>
          <w:szCs w:val="30"/>
        </w:rPr>
      </w:pPr>
      <w:r>
        <w:rPr>
          <w:rFonts w:ascii="宋体" w:hAnsi="宋体" w:hint="eastAsia"/>
          <w:b/>
          <w:sz w:val="30"/>
          <w:szCs w:val="30"/>
        </w:rPr>
        <w:t>1</w:t>
      </w:r>
      <w:r w:rsidR="00B40613">
        <w:rPr>
          <w:rFonts w:ascii="宋体" w:hAnsi="宋体" w:hint="eastAsia"/>
          <w:b/>
          <w:sz w:val="30"/>
          <w:szCs w:val="30"/>
        </w:rPr>
        <w:t>.</w:t>
      </w:r>
      <w:r w:rsidR="006B05B4">
        <w:rPr>
          <w:rFonts w:hint="eastAsia"/>
          <w:b/>
          <w:bCs/>
          <w:sz w:val="30"/>
          <w:szCs w:val="30"/>
        </w:rPr>
        <w:t>学院</w:t>
      </w:r>
      <w:r w:rsidR="006B05B4" w:rsidRPr="006B05B4">
        <w:rPr>
          <w:b/>
          <w:bCs/>
          <w:sz w:val="30"/>
          <w:szCs w:val="30"/>
        </w:rPr>
        <w:t>召开本学期第二次教学工作会议</w:t>
      </w:r>
    </w:p>
    <w:p w:rsidR="00B40613" w:rsidRDefault="00E507C8" w:rsidP="00B40613">
      <w:pPr>
        <w:spacing w:line="360" w:lineRule="auto"/>
        <w:ind w:firstLineChars="200" w:firstLine="602"/>
        <w:rPr>
          <w:rFonts w:ascii="宋体" w:hAnsi="宋体" w:hint="eastAsia"/>
          <w:b/>
          <w:bCs/>
          <w:sz w:val="30"/>
          <w:szCs w:val="30"/>
        </w:rPr>
      </w:pPr>
      <w:r>
        <w:rPr>
          <w:rFonts w:ascii="宋体" w:hAnsi="宋体" w:hint="eastAsia"/>
          <w:b/>
          <w:bCs/>
          <w:sz w:val="30"/>
          <w:szCs w:val="30"/>
        </w:rPr>
        <w:t>2</w:t>
      </w:r>
      <w:r w:rsidR="00485C2F">
        <w:rPr>
          <w:rFonts w:ascii="宋体" w:hAnsi="宋体" w:hint="eastAsia"/>
          <w:b/>
          <w:bCs/>
          <w:sz w:val="30"/>
          <w:szCs w:val="30"/>
        </w:rPr>
        <w:t>.</w:t>
      </w:r>
      <w:r w:rsidR="00485C2F" w:rsidRPr="00485C2F">
        <w:rPr>
          <w:rFonts w:ascii="宋体" w:hAnsi="宋体" w:hint="eastAsia"/>
          <w:b/>
          <w:bCs/>
          <w:sz w:val="30"/>
          <w:szCs w:val="30"/>
        </w:rPr>
        <w:t>全国大学英语四六级考试我院考点秩序井然</w:t>
      </w:r>
    </w:p>
    <w:p w:rsidR="00E507C8" w:rsidRPr="00E507C8" w:rsidRDefault="00E507C8" w:rsidP="00E507C8">
      <w:pPr>
        <w:spacing w:line="360" w:lineRule="auto"/>
        <w:ind w:firstLineChars="200" w:firstLine="602"/>
        <w:rPr>
          <w:rFonts w:ascii="宋体" w:hAnsi="宋体"/>
          <w:b/>
          <w:bCs/>
          <w:sz w:val="30"/>
          <w:szCs w:val="30"/>
        </w:rPr>
      </w:pPr>
      <w:r>
        <w:rPr>
          <w:rFonts w:ascii="宋体" w:hAnsi="宋体" w:hint="eastAsia"/>
          <w:b/>
          <w:sz w:val="30"/>
          <w:szCs w:val="30"/>
        </w:rPr>
        <w:t>3</w:t>
      </w:r>
      <w:r>
        <w:rPr>
          <w:rFonts w:ascii="宋体" w:hAnsi="宋体" w:hint="eastAsia"/>
          <w:b/>
          <w:sz w:val="30"/>
          <w:szCs w:val="30"/>
        </w:rPr>
        <w:t>.</w:t>
      </w:r>
      <w:r w:rsidRPr="009B2392">
        <w:rPr>
          <w:rFonts w:ascii="宋体" w:hAnsi="宋体"/>
          <w:b/>
          <w:bCs/>
          <w:sz w:val="30"/>
          <w:szCs w:val="30"/>
        </w:rPr>
        <w:t>2017-2018</w:t>
      </w:r>
      <w:r>
        <w:rPr>
          <w:rFonts w:ascii="宋体" w:hAnsi="宋体"/>
          <w:b/>
          <w:bCs/>
          <w:sz w:val="30"/>
          <w:szCs w:val="30"/>
        </w:rPr>
        <w:t>学年第二学期</w:t>
      </w:r>
      <w:r>
        <w:rPr>
          <w:rFonts w:ascii="宋体" w:hAnsi="宋体" w:hint="eastAsia"/>
          <w:b/>
          <w:bCs/>
          <w:sz w:val="30"/>
          <w:szCs w:val="30"/>
        </w:rPr>
        <w:t>期中</w:t>
      </w:r>
      <w:r w:rsidRPr="009B2392">
        <w:rPr>
          <w:rFonts w:ascii="宋体" w:hAnsi="宋体"/>
          <w:b/>
          <w:bCs/>
          <w:sz w:val="30"/>
          <w:szCs w:val="30"/>
        </w:rPr>
        <w:t>教学检查情况通报</w:t>
      </w:r>
    </w:p>
    <w:p w:rsidR="00026C4A" w:rsidRPr="00026C4A" w:rsidRDefault="00026C4A" w:rsidP="00026C4A">
      <w:pPr>
        <w:spacing w:line="360" w:lineRule="auto"/>
        <w:ind w:firstLineChars="200" w:firstLine="602"/>
        <w:rPr>
          <w:rFonts w:ascii="宋体" w:hAnsi="宋体"/>
          <w:b/>
          <w:bCs/>
          <w:sz w:val="30"/>
          <w:szCs w:val="30"/>
        </w:rPr>
      </w:pPr>
      <w:r>
        <w:rPr>
          <w:rFonts w:ascii="宋体" w:hAnsi="宋体" w:hint="eastAsia"/>
          <w:b/>
          <w:sz w:val="30"/>
          <w:szCs w:val="30"/>
        </w:rPr>
        <w:t>4</w:t>
      </w:r>
      <w:r w:rsidR="007F563F">
        <w:rPr>
          <w:rFonts w:ascii="宋体" w:hAnsi="宋体" w:hint="eastAsia"/>
          <w:b/>
          <w:sz w:val="30"/>
          <w:szCs w:val="30"/>
        </w:rPr>
        <w:t>.</w:t>
      </w:r>
      <w:r w:rsidRPr="00026C4A">
        <w:rPr>
          <w:rFonts w:ascii="宋体" w:hAnsi="宋体" w:hint="eastAsia"/>
          <w:b/>
          <w:bCs/>
          <w:sz w:val="30"/>
          <w:szCs w:val="30"/>
        </w:rPr>
        <w:t>2017-2018学年第一学期试卷检查情况通报</w:t>
      </w:r>
    </w:p>
    <w:p w:rsidR="00B40613" w:rsidRPr="00946092" w:rsidRDefault="00946092" w:rsidP="001654E9">
      <w:pPr>
        <w:spacing w:line="360" w:lineRule="auto"/>
        <w:ind w:firstLineChars="200" w:firstLine="602"/>
        <w:rPr>
          <w:rFonts w:ascii="宋体" w:hAnsi="宋体"/>
          <w:b/>
          <w:sz w:val="30"/>
          <w:szCs w:val="30"/>
        </w:rPr>
      </w:pPr>
      <w:r>
        <w:rPr>
          <w:rFonts w:ascii="宋体" w:hAnsi="宋体" w:hint="eastAsia"/>
          <w:b/>
          <w:sz w:val="30"/>
          <w:szCs w:val="30"/>
        </w:rPr>
        <w:t>5.</w:t>
      </w:r>
      <w:r w:rsidRPr="00946092">
        <w:rPr>
          <w:rFonts w:ascii="宋体" w:hAnsi="宋体" w:hint="eastAsia"/>
          <w:b/>
          <w:sz w:val="30"/>
          <w:szCs w:val="30"/>
        </w:rPr>
        <w:t>2017-2018学年第一学期实践教学资料检查情况通报</w:t>
      </w:r>
    </w:p>
    <w:p w:rsidR="00F330E2" w:rsidRPr="00ED30B1" w:rsidRDefault="00F330E2" w:rsidP="006C2D06">
      <w:pPr>
        <w:spacing w:line="560" w:lineRule="exact"/>
        <w:rPr>
          <w:rFonts w:ascii="宋体" w:cs="MS Gothic"/>
          <w:b/>
          <w:color w:val="FF0000"/>
          <w:kern w:val="0"/>
          <w:sz w:val="32"/>
          <w:szCs w:val="32"/>
        </w:rPr>
      </w:pPr>
      <w:r w:rsidRPr="00ED30B1">
        <w:rPr>
          <w:rFonts w:ascii="MS Mincho" w:eastAsia="MS Mincho" w:hAnsi="MS Mincho" w:cs="MS Mincho" w:hint="eastAsia"/>
          <w:b/>
          <w:color w:val="FF0000"/>
          <w:kern w:val="0"/>
          <w:sz w:val="32"/>
          <w:szCs w:val="32"/>
        </w:rPr>
        <w:t>❈</w:t>
      </w:r>
      <w:r w:rsidRPr="00ED30B1">
        <w:rPr>
          <w:rFonts w:ascii="宋体" w:hAnsi="宋体" w:cs="MS Gothic"/>
          <w:b/>
          <w:color w:val="FF0000"/>
          <w:kern w:val="0"/>
          <w:sz w:val="32"/>
          <w:szCs w:val="32"/>
        </w:rPr>
        <w:t xml:space="preserve"> </w:t>
      </w:r>
      <w:r w:rsidRPr="00ED30B1">
        <w:rPr>
          <w:rFonts w:ascii="宋体" w:hAnsi="宋体" w:cs="MS Gothic" w:hint="eastAsia"/>
          <w:b/>
          <w:color w:val="FF0000"/>
          <w:kern w:val="0"/>
          <w:sz w:val="32"/>
          <w:szCs w:val="32"/>
        </w:rPr>
        <w:t>系部风采</w:t>
      </w:r>
    </w:p>
    <w:p w:rsidR="001654E9" w:rsidRDefault="00D3149D" w:rsidP="00D3149D">
      <w:pPr>
        <w:spacing w:line="360" w:lineRule="auto"/>
        <w:ind w:firstLineChars="200" w:firstLine="602"/>
        <w:rPr>
          <w:rFonts w:ascii="宋体" w:hAnsi="宋体"/>
          <w:b/>
          <w:sz w:val="30"/>
          <w:szCs w:val="30"/>
        </w:rPr>
      </w:pPr>
      <w:r>
        <w:rPr>
          <w:rFonts w:ascii="宋体" w:hAnsi="宋体" w:hint="eastAsia"/>
          <w:b/>
          <w:sz w:val="30"/>
          <w:szCs w:val="30"/>
        </w:rPr>
        <w:t>1.</w:t>
      </w:r>
      <w:r w:rsidR="001654E9" w:rsidRPr="001654E9">
        <w:rPr>
          <w:rFonts w:ascii="宋体" w:hAnsi="宋体" w:hint="eastAsia"/>
          <w:b/>
          <w:sz w:val="30"/>
          <w:szCs w:val="30"/>
        </w:rPr>
        <w:t>管理系学子在</w:t>
      </w:r>
      <w:r w:rsidR="004A306F" w:rsidRPr="004A306F">
        <w:rPr>
          <w:rFonts w:ascii="宋体" w:hAnsi="宋体" w:hint="eastAsia"/>
          <w:b/>
          <w:sz w:val="30"/>
          <w:szCs w:val="30"/>
        </w:rPr>
        <w:t>大学生财务决策大赛</w:t>
      </w:r>
      <w:r w:rsidR="004A306F">
        <w:rPr>
          <w:rFonts w:ascii="宋体" w:hAnsi="宋体" w:hint="eastAsia"/>
          <w:b/>
          <w:sz w:val="30"/>
          <w:szCs w:val="30"/>
        </w:rPr>
        <w:t>区域赛中</w:t>
      </w:r>
      <w:r w:rsidR="001654E9" w:rsidRPr="001654E9">
        <w:rPr>
          <w:rFonts w:ascii="宋体" w:hAnsi="宋体" w:hint="eastAsia"/>
          <w:b/>
          <w:sz w:val="30"/>
          <w:szCs w:val="30"/>
        </w:rPr>
        <w:t>获</w:t>
      </w:r>
      <w:r w:rsidR="004A306F">
        <w:rPr>
          <w:rFonts w:ascii="宋体" w:hAnsi="宋体" w:hint="eastAsia"/>
          <w:b/>
          <w:sz w:val="30"/>
          <w:szCs w:val="30"/>
        </w:rPr>
        <w:t>二等</w:t>
      </w:r>
      <w:r w:rsidR="001654E9" w:rsidRPr="001654E9">
        <w:rPr>
          <w:rFonts w:ascii="宋体" w:hAnsi="宋体" w:hint="eastAsia"/>
          <w:b/>
          <w:sz w:val="30"/>
          <w:szCs w:val="30"/>
        </w:rPr>
        <w:t>奖</w:t>
      </w:r>
    </w:p>
    <w:p w:rsidR="00B40613" w:rsidRPr="002E5331" w:rsidRDefault="00D3149D" w:rsidP="002E5331">
      <w:pPr>
        <w:spacing w:line="360" w:lineRule="auto"/>
        <w:ind w:left="596"/>
        <w:rPr>
          <w:rFonts w:ascii="宋体" w:hAnsi="宋体"/>
          <w:b/>
          <w:bCs/>
          <w:sz w:val="30"/>
          <w:szCs w:val="30"/>
        </w:rPr>
      </w:pPr>
      <w:r>
        <w:rPr>
          <w:rFonts w:ascii="宋体" w:hAnsi="宋体" w:hint="eastAsia"/>
          <w:b/>
          <w:bCs/>
          <w:sz w:val="30"/>
          <w:szCs w:val="30"/>
        </w:rPr>
        <w:t>2.</w:t>
      </w:r>
      <w:r w:rsidR="002E5331" w:rsidRPr="002E5331">
        <w:rPr>
          <w:rFonts w:ascii="宋体" w:hAnsi="宋体" w:hint="eastAsia"/>
          <w:b/>
          <w:bCs/>
          <w:sz w:val="30"/>
          <w:szCs w:val="30"/>
        </w:rPr>
        <w:t>人文系学子在全国大学生“三创”挑战赛中获省级一等奖</w:t>
      </w:r>
    </w:p>
    <w:p w:rsidR="002E5331" w:rsidRPr="00D3149D" w:rsidRDefault="00D3149D" w:rsidP="00D3149D">
      <w:pPr>
        <w:spacing w:line="360" w:lineRule="auto"/>
        <w:ind w:firstLineChars="200" w:firstLine="602"/>
        <w:rPr>
          <w:rFonts w:ascii="宋体" w:hAnsi="宋体"/>
          <w:b/>
          <w:sz w:val="30"/>
          <w:szCs w:val="30"/>
        </w:rPr>
      </w:pPr>
      <w:r>
        <w:rPr>
          <w:rFonts w:ascii="宋体" w:hAnsi="宋体" w:hint="eastAsia"/>
          <w:b/>
          <w:sz w:val="30"/>
          <w:szCs w:val="30"/>
        </w:rPr>
        <w:t>3.</w:t>
      </w:r>
      <w:r w:rsidR="002E5331" w:rsidRPr="00EC4AC0">
        <w:rPr>
          <w:rFonts w:ascii="宋体" w:hAnsi="宋体" w:hint="eastAsia"/>
          <w:b/>
          <w:sz w:val="30"/>
          <w:szCs w:val="30"/>
        </w:rPr>
        <w:t>三峡大学外国语学院代表团来我院外国语系访问</w:t>
      </w:r>
    </w:p>
    <w:p w:rsidR="00913A91" w:rsidRDefault="00B40613" w:rsidP="00361734">
      <w:pPr>
        <w:spacing w:line="360" w:lineRule="auto"/>
        <w:ind w:firstLineChars="200" w:firstLine="602"/>
        <w:rPr>
          <w:rFonts w:ascii="宋体" w:hAnsi="宋体"/>
          <w:b/>
          <w:sz w:val="30"/>
          <w:szCs w:val="30"/>
        </w:rPr>
        <w:sectPr w:rsidR="00913A91" w:rsidSect="004D055D">
          <w:pgSz w:w="11906" w:h="16838"/>
          <w:pgMar w:top="1440" w:right="1800" w:bottom="1440" w:left="1800" w:header="851" w:footer="992" w:gutter="0"/>
          <w:cols w:space="425"/>
          <w:docGrid w:type="lines" w:linePitch="312"/>
        </w:sectPr>
      </w:pPr>
      <w:r>
        <w:rPr>
          <w:rFonts w:ascii="宋体" w:hAnsi="宋体" w:hint="eastAsia"/>
          <w:b/>
          <w:sz w:val="30"/>
          <w:szCs w:val="30"/>
        </w:rPr>
        <w:t>4.</w:t>
      </w:r>
      <w:r w:rsidR="00361734" w:rsidRPr="00361734">
        <w:rPr>
          <w:rFonts w:ascii="宋体" w:hAnsi="宋体" w:hint="eastAsia"/>
          <w:b/>
          <w:bCs/>
          <w:sz w:val="30"/>
          <w:szCs w:val="30"/>
        </w:rPr>
        <w:t>机电系召开2018届毕业实习总结大会</w:t>
      </w:r>
    </w:p>
    <w:p w:rsidR="00B40613" w:rsidRPr="00B40613" w:rsidRDefault="00B40613" w:rsidP="00361734">
      <w:pPr>
        <w:tabs>
          <w:tab w:val="left" w:pos="7185"/>
        </w:tabs>
        <w:spacing w:line="360" w:lineRule="auto"/>
        <w:rPr>
          <w:rFonts w:ascii="宋体" w:hAnsi="宋体"/>
          <w:b/>
          <w:sz w:val="30"/>
          <w:szCs w:val="30"/>
        </w:rPr>
      </w:pPr>
    </w:p>
    <w:p w:rsidR="00F330E2" w:rsidRDefault="00F330E2" w:rsidP="001E1452">
      <w:pPr>
        <w:spacing w:line="360" w:lineRule="auto"/>
        <w:rPr>
          <w:b/>
          <w:color w:val="FF0000"/>
          <w:kern w:val="0"/>
          <w:sz w:val="32"/>
          <w:szCs w:val="32"/>
        </w:rPr>
      </w:pPr>
      <w:r w:rsidRPr="00ED30B1">
        <w:rPr>
          <w:rFonts w:ascii="MS Mincho" w:eastAsia="MS Mincho" w:hAnsi="MS Mincho" w:cs="MS Mincho" w:hint="eastAsia"/>
          <w:b/>
          <w:color w:val="FF0000"/>
          <w:kern w:val="0"/>
          <w:sz w:val="32"/>
          <w:szCs w:val="32"/>
        </w:rPr>
        <w:t>❈</w:t>
      </w:r>
      <w:r w:rsidRPr="00ED30B1">
        <w:rPr>
          <w:color w:val="FF0000"/>
          <w:kern w:val="0"/>
          <w:sz w:val="32"/>
          <w:szCs w:val="32"/>
        </w:rPr>
        <w:t xml:space="preserve"> </w:t>
      </w:r>
      <w:r w:rsidRPr="00ED30B1">
        <w:rPr>
          <w:rFonts w:hint="eastAsia"/>
          <w:b/>
          <w:color w:val="FF0000"/>
          <w:kern w:val="0"/>
          <w:sz w:val="32"/>
          <w:szCs w:val="32"/>
        </w:rPr>
        <w:t>高教动态</w:t>
      </w:r>
    </w:p>
    <w:p w:rsidR="006E2B4B" w:rsidRPr="006E2B4B" w:rsidRDefault="00F353F2" w:rsidP="006E2B4B">
      <w:pPr>
        <w:widowControl/>
        <w:spacing w:line="540" w:lineRule="atLeast"/>
        <w:rPr>
          <w:rFonts w:ascii="宋体" w:hAnsi="宋体"/>
          <w:b/>
          <w:sz w:val="30"/>
          <w:szCs w:val="30"/>
        </w:rPr>
      </w:pPr>
      <w:r>
        <w:rPr>
          <w:rFonts w:ascii="宋体" w:hAnsi="宋体" w:hint="eastAsia"/>
          <w:b/>
          <w:sz w:val="30"/>
          <w:szCs w:val="30"/>
        </w:rPr>
        <w:t xml:space="preserve">    1</w:t>
      </w:r>
      <w:r w:rsidR="00B40613">
        <w:rPr>
          <w:rFonts w:ascii="宋体" w:hAnsi="宋体" w:hint="eastAsia"/>
          <w:b/>
          <w:sz w:val="30"/>
          <w:szCs w:val="30"/>
        </w:rPr>
        <w:t>.</w:t>
      </w:r>
      <w:r w:rsidR="006E2B4B" w:rsidRPr="006E2B4B">
        <w:rPr>
          <w:rFonts w:ascii="宋体" w:hAnsi="宋体" w:hint="eastAsia"/>
          <w:b/>
          <w:sz w:val="30"/>
          <w:szCs w:val="30"/>
        </w:rPr>
        <w:t>“不抓本科教育的高校不是合格高校”</w:t>
      </w:r>
    </w:p>
    <w:p w:rsidR="0015655E" w:rsidRPr="000A1069" w:rsidRDefault="006E2B4B" w:rsidP="000A1069">
      <w:pPr>
        <w:widowControl/>
        <w:spacing w:line="540" w:lineRule="atLeast"/>
        <w:ind w:firstLineChars="350" w:firstLine="1054"/>
        <w:rPr>
          <w:rFonts w:ascii="宋体" w:hAnsi="宋体"/>
          <w:b/>
          <w:sz w:val="30"/>
          <w:szCs w:val="30"/>
        </w:rPr>
        <w:sectPr w:rsidR="0015655E" w:rsidRPr="000A1069" w:rsidSect="004D055D">
          <w:headerReference w:type="default" r:id="rId9"/>
          <w:pgSz w:w="11906" w:h="16838"/>
          <w:pgMar w:top="1440" w:right="1800" w:bottom="1440" w:left="1800" w:header="851" w:footer="992" w:gutter="0"/>
          <w:cols w:space="425"/>
          <w:docGrid w:type="lines" w:linePitch="312"/>
        </w:sectPr>
      </w:pPr>
      <w:r w:rsidRPr="006E2B4B">
        <w:rPr>
          <w:rFonts w:ascii="宋体" w:hAnsi="宋体" w:hint="eastAsia"/>
          <w:b/>
          <w:sz w:val="30"/>
          <w:szCs w:val="30"/>
        </w:rPr>
        <w:t>—新时代全国高等学校本科教育工作会议侧记</w:t>
      </w:r>
    </w:p>
    <w:p w:rsidR="006B05B4" w:rsidRPr="00BA6383" w:rsidRDefault="006B05B4" w:rsidP="00011B68">
      <w:pPr>
        <w:spacing w:line="360" w:lineRule="auto"/>
        <w:jc w:val="center"/>
        <w:rPr>
          <w:rFonts w:ascii="华文楷体" w:eastAsia="华文楷体" w:hAnsi="华文楷体"/>
          <w:color w:val="000000"/>
          <w:sz w:val="30"/>
          <w:szCs w:val="30"/>
        </w:rPr>
      </w:pPr>
      <w:r w:rsidRPr="00BA6383">
        <w:rPr>
          <w:rFonts w:ascii="华文楷体" w:eastAsia="华文楷体" w:hAnsi="华文楷体" w:hint="eastAsia"/>
          <w:b/>
          <w:bCs/>
          <w:color w:val="000000"/>
          <w:sz w:val="30"/>
          <w:szCs w:val="30"/>
        </w:rPr>
        <w:lastRenderedPageBreak/>
        <w:t>学院</w:t>
      </w:r>
      <w:r w:rsidRPr="00BA6383">
        <w:rPr>
          <w:rFonts w:ascii="华文楷体" w:eastAsia="华文楷体" w:hAnsi="华文楷体"/>
          <w:b/>
          <w:bCs/>
          <w:color w:val="000000"/>
          <w:sz w:val="30"/>
          <w:szCs w:val="30"/>
        </w:rPr>
        <w:t>召开本学期第二次教学工作会议</w:t>
      </w:r>
    </w:p>
    <w:p w:rsidR="006B05B4" w:rsidRPr="00BA6383" w:rsidRDefault="006B05B4"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color w:val="000000"/>
          <w:sz w:val="30"/>
          <w:szCs w:val="30"/>
        </w:rPr>
        <w:t>6月13日下午，我院在行政楼会议室召开本学期第二次教学工作会议。教学工作部负责人、各系（部）主任及副主任参加了会议，会议由副院长郭睦庚主持。</w:t>
      </w:r>
    </w:p>
    <w:p w:rsidR="006B05B4" w:rsidRPr="00BA6383" w:rsidRDefault="006B05B4"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color w:val="000000"/>
          <w:sz w:val="30"/>
          <w:szCs w:val="30"/>
        </w:rPr>
        <w:t>会上，教学工作部对前期教学工作进行了通报，主要包括期中教学检查情况、试卷及实践教学检查与整改情况、教学档案管理办法实施与落实情况、2个新专业申报及3个旧专业的撤销工作、湖北省大学生科研成果奖的申报、学生与院长面对面反映的有关教学工作问题等。会上，与会人员重点就2018级人才培养方案指导意见进行了讨论和修改。</w:t>
      </w:r>
    </w:p>
    <w:p w:rsidR="006B05B4" w:rsidRPr="00BA6383" w:rsidRDefault="006B05B4"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color w:val="000000"/>
          <w:sz w:val="30"/>
          <w:szCs w:val="30"/>
        </w:rPr>
        <w:t>郭睦庚对有关工作提出以下四点要求：一是各系在制定和修订人才培养方案时要加强论证，确保人才培养方案的可行性、严谨性和科学性。二是修订后的人才培养方案既要符合《普通高等学校本科专业类教学质量国家标准》，又要符合应用型人才培养的目标。三是各教学单位要按照教学档案管理办法，做好各类教学档案的存档、整理及销毁等工作，做好接受教学档案评估的准备。四是做好专业调整后的相关工作，确保安全稳定。</w:t>
      </w:r>
    </w:p>
    <w:p w:rsidR="0092769F" w:rsidRPr="00BA6383" w:rsidRDefault="0092769F" w:rsidP="0092769F">
      <w:pPr>
        <w:spacing w:line="360" w:lineRule="auto"/>
        <w:rPr>
          <w:rFonts w:ascii="华文楷体" w:eastAsia="华文楷体" w:hAnsi="华文楷体"/>
          <w:b/>
          <w:bCs/>
          <w:color w:val="000000"/>
          <w:sz w:val="30"/>
          <w:szCs w:val="30"/>
        </w:rPr>
      </w:pPr>
    </w:p>
    <w:p w:rsidR="0092769F" w:rsidRPr="00BA6383" w:rsidRDefault="00485C2F" w:rsidP="00485C2F">
      <w:pPr>
        <w:spacing w:line="360" w:lineRule="auto"/>
        <w:jc w:val="center"/>
        <w:rPr>
          <w:rFonts w:ascii="华文楷体" w:eastAsia="华文楷体" w:hAnsi="华文楷体"/>
          <w:b/>
          <w:bCs/>
          <w:color w:val="000000"/>
          <w:sz w:val="30"/>
          <w:szCs w:val="30"/>
        </w:rPr>
      </w:pPr>
      <w:r w:rsidRPr="00BA6383">
        <w:rPr>
          <w:rFonts w:ascii="华文楷体" w:eastAsia="华文楷体" w:hAnsi="华文楷体" w:hint="eastAsia"/>
          <w:b/>
          <w:bCs/>
          <w:color w:val="000000"/>
          <w:sz w:val="30"/>
          <w:szCs w:val="30"/>
        </w:rPr>
        <w:t>全国大学英语四六级考试我院考点秩序井然</w:t>
      </w:r>
    </w:p>
    <w:p w:rsidR="00485C2F" w:rsidRPr="00BA6383" w:rsidRDefault="00485C2F" w:rsidP="00485C2F">
      <w:pPr>
        <w:spacing w:line="360" w:lineRule="auto"/>
        <w:rPr>
          <w:rFonts w:ascii="华文楷体" w:eastAsia="华文楷体" w:hAnsi="华文楷体"/>
          <w:color w:val="000000"/>
          <w:sz w:val="30"/>
          <w:szCs w:val="30"/>
        </w:rPr>
      </w:pPr>
      <w:r w:rsidRPr="00BA6383">
        <w:rPr>
          <w:rFonts w:ascii="华文楷体" w:eastAsia="华文楷体" w:hAnsi="华文楷体" w:hint="eastAsia"/>
          <w:b/>
          <w:bCs/>
          <w:color w:val="000000"/>
          <w:sz w:val="30"/>
          <w:szCs w:val="30"/>
        </w:rPr>
        <w:t xml:space="preserve">   </w:t>
      </w:r>
      <w:r w:rsidRPr="00BA6383">
        <w:rPr>
          <w:rFonts w:ascii="华文楷体" w:eastAsia="华文楷体" w:hAnsi="华文楷体" w:hint="eastAsia"/>
          <w:color w:val="000000"/>
          <w:sz w:val="30"/>
          <w:szCs w:val="30"/>
        </w:rPr>
        <w:t xml:space="preserve"> 6月16日是全国大学英语四六级考试时间，我院考点秩序井然。本次考试共有3222名学生报名参加，其中英语四级1989人，英语六级1233人。</w:t>
      </w:r>
    </w:p>
    <w:p w:rsidR="00485C2F" w:rsidRPr="00BA6383" w:rsidRDefault="00485C2F" w:rsidP="00A42B60">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lastRenderedPageBreak/>
        <w:t>在考试过程中，院领导带领教学工作部、相关职能部门和各系（部）负责人进行场内巡查。后勤保障与安全保卫部工作人员进行场外秩序维护。整个考试过程井然有序，考场纪律严肃，考试秩序良好，没有发现作弊行为。</w:t>
      </w:r>
    </w:p>
    <w:p w:rsidR="00485C2F" w:rsidRDefault="00485C2F" w:rsidP="00A42B60">
      <w:pPr>
        <w:spacing w:line="360" w:lineRule="auto"/>
        <w:ind w:firstLineChars="200" w:firstLine="600"/>
        <w:rPr>
          <w:rFonts w:ascii="华文楷体" w:eastAsia="华文楷体" w:hAnsi="华文楷体" w:hint="eastAsia"/>
          <w:color w:val="000000"/>
          <w:sz w:val="30"/>
          <w:szCs w:val="30"/>
        </w:rPr>
      </w:pPr>
      <w:r w:rsidRPr="00BA6383">
        <w:rPr>
          <w:rFonts w:ascii="华文楷体" w:eastAsia="华文楷体" w:hAnsi="华文楷体" w:hint="eastAsia"/>
          <w:color w:val="000000"/>
          <w:sz w:val="30"/>
          <w:szCs w:val="30"/>
        </w:rPr>
        <w:t>据悉，为确保考试顺利、有序进行，考前，学院组织召开了考务工作协调会，针对全体监考教师召开了考务培训会，通过学院官网、校园广播和宣传横幅等形式，对学生进行了深入细致的诚信教育活动。整个考试考务安排，受到省巡视员的充分肯定。</w:t>
      </w:r>
    </w:p>
    <w:p w:rsidR="00E507C8" w:rsidRDefault="00E507C8" w:rsidP="00A42B60">
      <w:pPr>
        <w:spacing w:line="360" w:lineRule="auto"/>
        <w:ind w:firstLineChars="200" w:firstLine="600"/>
        <w:rPr>
          <w:rFonts w:ascii="华文楷体" w:eastAsia="华文楷体" w:hAnsi="华文楷体" w:hint="eastAsia"/>
          <w:color w:val="000000"/>
          <w:sz w:val="30"/>
          <w:szCs w:val="30"/>
        </w:rPr>
      </w:pPr>
    </w:p>
    <w:p w:rsidR="00E507C8" w:rsidRPr="00BA6383" w:rsidRDefault="00E507C8" w:rsidP="00E507C8">
      <w:pPr>
        <w:spacing w:line="360" w:lineRule="auto"/>
        <w:jc w:val="center"/>
        <w:rPr>
          <w:rFonts w:ascii="华文楷体" w:eastAsia="华文楷体" w:hAnsi="华文楷体"/>
          <w:b/>
          <w:bCs/>
          <w:color w:val="000000"/>
          <w:sz w:val="30"/>
          <w:szCs w:val="30"/>
        </w:rPr>
      </w:pPr>
      <w:r w:rsidRPr="00BA6383">
        <w:rPr>
          <w:rFonts w:ascii="华文楷体" w:eastAsia="华文楷体" w:hAnsi="华文楷体"/>
          <w:b/>
          <w:bCs/>
          <w:color w:val="000000"/>
          <w:sz w:val="30"/>
          <w:szCs w:val="30"/>
        </w:rPr>
        <w:t>2017-2018学年第二学期</w:t>
      </w:r>
      <w:r w:rsidRPr="00BA6383">
        <w:rPr>
          <w:rFonts w:ascii="华文楷体" w:eastAsia="华文楷体" w:hAnsi="华文楷体" w:hint="eastAsia"/>
          <w:b/>
          <w:bCs/>
          <w:color w:val="000000"/>
          <w:sz w:val="30"/>
          <w:szCs w:val="30"/>
        </w:rPr>
        <w:t>期中</w:t>
      </w:r>
      <w:r w:rsidRPr="00BA6383">
        <w:rPr>
          <w:rFonts w:ascii="华文楷体" w:eastAsia="华文楷体" w:hAnsi="华文楷体"/>
          <w:b/>
          <w:bCs/>
          <w:color w:val="000000"/>
          <w:sz w:val="30"/>
          <w:szCs w:val="30"/>
        </w:rPr>
        <w:t>教学检查情况通报</w:t>
      </w:r>
    </w:p>
    <w:p w:rsidR="00E507C8" w:rsidRPr="00BA6383" w:rsidRDefault="00E507C8" w:rsidP="00E507C8">
      <w:pPr>
        <w:spacing w:line="360" w:lineRule="auto"/>
        <w:rPr>
          <w:rFonts w:ascii="华文楷体" w:eastAsia="华文楷体" w:hAnsi="华文楷体"/>
          <w:color w:val="000000"/>
          <w:sz w:val="30"/>
          <w:szCs w:val="30"/>
        </w:rPr>
      </w:pPr>
      <w:r w:rsidRPr="00BA6383">
        <w:rPr>
          <w:rFonts w:ascii="华文楷体" w:eastAsia="华文楷体" w:hAnsi="华文楷体" w:hint="eastAsia"/>
          <w:b/>
          <w:bCs/>
          <w:color w:val="000000"/>
          <w:sz w:val="30"/>
          <w:szCs w:val="30"/>
        </w:rPr>
        <w:t xml:space="preserve">    </w:t>
      </w:r>
      <w:r w:rsidRPr="00BA6383">
        <w:rPr>
          <w:rFonts w:ascii="华文楷体" w:eastAsia="华文楷体" w:hAnsi="华文楷体"/>
          <w:color w:val="000000"/>
          <w:sz w:val="30"/>
          <w:szCs w:val="30"/>
        </w:rPr>
        <w:t>为了全面掌握本学期开学至今</w:t>
      </w:r>
      <w:r w:rsidRPr="00BA6383">
        <w:rPr>
          <w:rFonts w:ascii="华文楷体" w:eastAsia="华文楷体" w:hAnsi="华文楷体" w:hint="eastAsia"/>
          <w:color w:val="000000"/>
          <w:sz w:val="30"/>
          <w:szCs w:val="30"/>
        </w:rPr>
        <w:t>学院</w:t>
      </w:r>
      <w:r w:rsidRPr="00BA6383">
        <w:rPr>
          <w:rFonts w:ascii="华文楷体" w:eastAsia="华文楷体" w:hAnsi="华文楷体"/>
          <w:color w:val="000000"/>
          <w:sz w:val="30"/>
          <w:szCs w:val="30"/>
        </w:rPr>
        <w:t>的整体教学运行状况，深入了解重点工作的推进落实情况，及时发现和解决教学中存在的问题，进一步加强教学管理，提高教学质量。教务处根据教学工作计划和教学质量监控安排，于</w:t>
      </w:r>
      <w:r w:rsidRPr="00BA6383">
        <w:rPr>
          <w:rFonts w:ascii="华文楷体" w:eastAsia="华文楷体" w:hAnsi="华文楷体" w:hint="eastAsia"/>
          <w:color w:val="000000"/>
          <w:sz w:val="30"/>
          <w:szCs w:val="30"/>
        </w:rPr>
        <w:t>第十周组织开展了期中教学检查工作。现将检查情况通报如下：</w:t>
      </w:r>
    </w:p>
    <w:p w:rsidR="00E507C8" w:rsidRPr="00603F9A" w:rsidRDefault="00E507C8" w:rsidP="00E507C8">
      <w:pPr>
        <w:spacing w:line="360" w:lineRule="auto"/>
        <w:ind w:firstLineChars="200" w:firstLine="601"/>
        <w:rPr>
          <w:rFonts w:ascii="华文楷体" w:eastAsia="华文楷体" w:hAnsi="华文楷体"/>
          <w:b/>
          <w:color w:val="000000"/>
          <w:sz w:val="30"/>
          <w:szCs w:val="30"/>
        </w:rPr>
      </w:pPr>
      <w:r w:rsidRPr="00603F9A">
        <w:rPr>
          <w:rFonts w:ascii="华文楷体" w:eastAsia="华文楷体" w:hAnsi="华文楷体" w:hint="eastAsia"/>
          <w:b/>
          <w:color w:val="000000"/>
          <w:sz w:val="30"/>
          <w:szCs w:val="30"/>
        </w:rPr>
        <w:t>一、检查形式</w:t>
      </w:r>
    </w:p>
    <w:p w:rsidR="00E507C8" w:rsidRPr="00BA6383" w:rsidRDefault="00E507C8" w:rsidP="00E507C8">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本次检查采取了了系（部）自查和教务处抽查的形式进行，并分别召开了师生座谈会。系（部）抽查主要抽查了教师授课情况（包含教师备课、作业布置与批改、教学进度执行情况、教师工作手册填写等）和学生课堂情况；学院抽查主要是学院领导及教务处工作人员对学院整体教学情况进行抽查，并安排督导深入课堂听课，对任课教师的讲义（教案）、教师工作手册、教学进</w:t>
      </w:r>
      <w:r w:rsidRPr="00BA6383">
        <w:rPr>
          <w:rFonts w:ascii="华文楷体" w:eastAsia="华文楷体" w:hAnsi="华文楷体" w:hint="eastAsia"/>
          <w:color w:val="000000"/>
          <w:sz w:val="30"/>
          <w:szCs w:val="30"/>
        </w:rPr>
        <w:lastRenderedPageBreak/>
        <w:t>度表、PPT等进行检查。</w:t>
      </w:r>
    </w:p>
    <w:p w:rsidR="00E507C8" w:rsidRPr="00603F9A" w:rsidRDefault="00E507C8" w:rsidP="00E507C8">
      <w:pPr>
        <w:spacing w:line="360" w:lineRule="auto"/>
        <w:ind w:firstLineChars="200" w:firstLine="601"/>
        <w:rPr>
          <w:rFonts w:ascii="华文楷体" w:eastAsia="华文楷体" w:hAnsi="华文楷体"/>
          <w:b/>
          <w:color w:val="000000"/>
          <w:sz w:val="30"/>
          <w:szCs w:val="30"/>
        </w:rPr>
      </w:pPr>
      <w:r w:rsidRPr="00603F9A">
        <w:rPr>
          <w:rFonts w:ascii="华文楷体" w:eastAsia="华文楷体" w:hAnsi="华文楷体" w:hint="eastAsia"/>
          <w:b/>
          <w:color w:val="000000"/>
          <w:sz w:val="30"/>
          <w:szCs w:val="30"/>
        </w:rPr>
        <w:t>二、系（部）教学任务情况</w:t>
      </w:r>
    </w:p>
    <w:tbl>
      <w:tblPr>
        <w:tblW w:w="8522" w:type="dxa"/>
        <w:tblLayout w:type="fixed"/>
        <w:tblLook w:val="04A0" w:firstRow="1" w:lastRow="0" w:firstColumn="1" w:lastColumn="0" w:noHBand="0" w:noVBand="1"/>
      </w:tblPr>
      <w:tblGrid>
        <w:gridCol w:w="1951"/>
        <w:gridCol w:w="851"/>
        <w:gridCol w:w="955"/>
        <w:gridCol w:w="992"/>
        <w:gridCol w:w="992"/>
        <w:gridCol w:w="851"/>
        <w:gridCol w:w="850"/>
        <w:gridCol w:w="1080"/>
      </w:tblGrid>
      <w:tr w:rsidR="00E507C8" w:rsidRPr="00F167C7" w:rsidTr="004F57DE">
        <w:trPr>
          <w:trHeight w:val="406"/>
        </w:trPr>
        <w:tc>
          <w:tcPr>
            <w:tcW w:w="1951" w:type="dxa"/>
            <w:tcBorders>
              <w:top w:val="single" w:sz="4" w:space="0" w:color="000000"/>
              <w:left w:val="single" w:sz="4" w:space="0" w:color="auto"/>
              <w:bottom w:val="single" w:sz="4" w:space="0" w:color="000000"/>
              <w:right w:val="single" w:sz="4" w:space="0" w:color="000000"/>
            </w:tcBorders>
            <w:vAlign w:val="center"/>
          </w:tcPr>
          <w:p w:rsidR="00E507C8" w:rsidRPr="00F167C7" w:rsidRDefault="00E507C8" w:rsidP="004F57DE">
            <w:pPr>
              <w:spacing w:line="360" w:lineRule="auto"/>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自查项目</w:t>
            </w:r>
          </w:p>
        </w:tc>
        <w:tc>
          <w:tcPr>
            <w:tcW w:w="851" w:type="dxa"/>
            <w:tcBorders>
              <w:top w:val="single" w:sz="4" w:space="0" w:color="000000"/>
              <w:left w:val="nil"/>
              <w:bottom w:val="single" w:sz="4" w:space="0" w:color="000000"/>
              <w:right w:val="single" w:sz="4" w:space="0" w:color="000000"/>
            </w:tcBorders>
            <w:vAlign w:val="center"/>
            <w:hideMark/>
          </w:tcPr>
          <w:p w:rsidR="00E507C8" w:rsidRPr="00F167C7" w:rsidRDefault="00E507C8" w:rsidP="004F57DE">
            <w:pPr>
              <w:spacing w:line="360" w:lineRule="auto"/>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设计系</w:t>
            </w:r>
          </w:p>
        </w:tc>
        <w:tc>
          <w:tcPr>
            <w:tcW w:w="955" w:type="dxa"/>
            <w:tcBorders>
              <w:top w:val="single" w:sz="4" w:space="0" w:color="000000"/>
              <w:left w:val="nil"/>
              <w:bottom w:val="single" w:sz="4" w:space="0" w:color="000000"/>
              <w:right w:val="single" w:sz="4" w:space="0" w:color="auto"/>
            </w:tcBorders>
            <w:vAlign w:val="center"/>
            <w:hideMark/>
          </w:tcPr>
          <w:p w:rsidR="00E507C8" w:rsidRPr="00F167C7" w:rsidRDefault="00E507C8" w:rsidP="004F57DE">
            <w:pPr>
              <w:spacing w:line="360" w:lineRule="auto"/>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机电系</w:t>
            </w:r>
          </w:p>
        </w:tc>
        <w:tc>
          <w:tcPr>
            <w:tcW w:w="992" w:type="dxa"/>
            <w:tcBorders>
              <w:top w:val="single" w:sz="4" w:space="0" w:color="auto"/>
              <w:left w:val="single" w:sz="4" w:space="0" w:color="auto"/>
              <w:bottom w:val="single" w:sz="4" w:space="0" w:color="auto"/>
              <w:right w:val="single" w:sz="4" w:space="0" w:color="auto"/>
            </w:tcBorders>
            <w:vAlign w:val="center"/>
          </w:tcPr>
          <w:p w:rsidR="00E507C8" w:rsidRPr="00F167C7" w:rsidRDefault="00E507C8" w:rsidP="004F57DE">
            <w:pPr>
              <w:spacing w:line="360" w:lineRule="auto"/>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经贸系</w:t>
            </w:r>
          </w:p>
        </w:tc>
        <w:tc>
          <w:tcPr>
            <w:tcW w:w="992" w:type="dxa"/>
            <w:tcBorders>
              <w:top w:val="single" w:sz="4" w:space="0" w:color="auto"/>
              <w:left w:val="single" w:sz="4" w:space="0" w:color="auto"/>
              <w:bottom w:val="single" w:sz="4" w:space="0" w:color="auto"/>
              <w:right w:val="single" w:sz="4" w:space="0" w:color="auto"/>
            </w:tcBorders>
            <w:vAlign w:val="center"/>
            <w:hideMark/>
          </w:tcPr>
          <w:p w:rsidR="00E507C8" w:rsidRPr="00F167C7" w:rsidRDefault="00E507C8" w:rsidP="004F57DE">
            <w:pPr>
              <w:spacing w:line="360" w:lineRule="auto"/>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管理系</w:t>
            </w:r>
          </w:p>
        </w:tc>
        <w:tc>
          <w:tcPr>
            <w:tcW w:w="851" w:type="dxa"/>
            <w:tcBorders>
              <w:top w:val="single" w:sz="4" w:space="0" w:color="000000"/>
              <w:left w:val="single" w:sz="4" w:space="0" w:color="auto"/>
              <w:bottom w:val="single" w:sz="4" w:space="0" w:color="000000"/>
              <w:right w:val="single" w:sz="4" w:space="0" w:color="000000"/>
            </w:tcBorders>
            <w:vAlign w:val="center"/>
            <w:hideMark/>
          </w:tcPr>
          <w:p w:rsidR="00E507C8" w:rsidRPr="00F167C7" w:rsidRDefault="00E507C8" w:rsidP="004F57DE">
            <w:pPr>
              <w:spacing w:line="360" w:lineRule="auto"/>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外语系</w:t>
            </w:r>
          </w:p>
        </w:tc>
        <w:tc>
          <w:tcPr>
            <w:tcW w:w="850" w:type="dxa"/>
            <w:tcBorders>
              <w:top w:val="single" w:sz="4" w:space="0" w:color="000000"/>
              <w:left w:val="nil"/>
              <w:bottom w:val="single" w:sz="4" w:space="0" w:color="000000"/>
              <w:right w:val="single" w:sz="4" w:space="0" w:color="000000"/>
            </w:tcBorders>
            <w:vAlign w:val="center"/>
            <w:hideMark/>
          </w:tcPr>
          <w:p w:rsidR="00E507C8" w:rsidRPr="00F167C7" w:rsidRDefault="00E507C8" w:rsidP="004F57DE">
            <w:pPr>
              <w:spacing w:line="360" w:lineRule="auto"/>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人文系</w:t>
            </w:r>
          </w:p>
        </w:tc>
        <w:tc>
          <w:tcPr>
            <w:tcW w:w="1080" w:type="dxa"/>
            <w:tcBorders>
              <w:top w:val="single" w:sz="4" w:space="0" w:color="000000"/>
              <w:left w:val="nil"/>
              <w:bottom w:val="single" w:sz="4" w:space="0" w:color="000000"/>
              <w:right w:val="single" w:sz="4" w:space="0" w:color="000000"/>
            </w:tcBorders>
            <w:vAlign w:val="center"/>
            <w:hideMark/>
          </w:tcPr>
          <w:p w:rsidR="00E507C8" w:rsidRPr="00F167C7" w:rsidRDefault="00E507C8" w:rsidP="004F57DE">
            <w:pPr>
              <w:spacing w:line="360" w:lineRule="auto"/>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基础课部</w:t>
            </w:r>
          </w:p>
        </w:tc>
      </w:tr>
      <w:tr w:rsidR="00E507C8" w:rsidRPr="00F167C7" w:rsidTr="004F57DE">
        <w:trPr>
          <w:trHeight w:val="406"/>
        </w:trPr>
        <w:tc>
          <w:tcPr>
            <w:tcW w:w="1951" w:type="dxa"/>
            <w:tcBorders>
              <w:top w:val="nil"/>
              <w:left w:val="single" w:sz="4" w:space="0" w:color="auto"/>
              <w:bottom w:val="single" w:sz="4" w:space="0" w:color="000000"/>
              <w:right w:val="single" w:sz="4" w:space="0" w:color="000000"/>
            </w:tcBorders>
            <w:vAlign w:val="center"/>
          </w:tcPr>
          <w:p w:rsidR="00E507C8" w:rsidRPr="00F167C7" w:rsidRDefault="00E507C8" w:rsidP="004F57DE">
            <w:pPr>
              <w:spacing w:line="360" w:lineRule="auto"/>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教学任务数(条)</w:t>
            </w:r>
          </w:p>
        </w:tc>
        <w:tc>
          <w:tcPr>
            <w:tcW w:w="851" w:type="dxa"/>
            <w:tcBorders>
              <w:top w:val="nil"/>
              <w:left w:val="nil"/>
              <w:bottom w:val="single" w:sz="4" w:space="0" w:color="000000"/>
              <w:right w:val="single" w:sz="4" w:space="0" w:color="000000"/>
            </w:tcBorders>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97</w:t>
            </w:r>
          </w:p>
        </w:tc>
        <w:tc>
          <w:tcPr>
            <w:tcW w:w="955" w:type="dxa"/>
            <w:tcBorders>
              <w:top w:val="nil"/>
              <w:left w:val="nil"/>
              <w:bottom w:val="single" w:sz="4" w:space="0" w:color="000000"/>
              <w:right w:val="single" w:sz="4" w:space="0" w:color="auto"/>
            </w:tcBorders>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137</w:t>
            </w:r>
          </w:p>
        </w:tc>
        <w:tc>
          <w:tcPr>
            <w:tcW w:w="992" w:type="dxa"/>
            <w:tcBorders>
              <w:top w:val="single" w:sz="4" w:space="0" w:color="auto"/>
              <w:left w:val="single" w:sz="4" w:space="0" w:color="auto"/>
              <w:bottom w:val="single" w:sz="4" w:space="0" w:color="auto"/>
              <w:right w:val="single" w:sz="4" w:space="0" w:color="auto"/>
            </w:tcBorders>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42</w:t>
            </w:r>
          </w:p>
        </w:tc>
        <w:tc>
          <w:tcPr>
            <w:tcW w:w="992" w:type="dxa"/>
            <w:tcBorders>
              <w:top w:val="single" w:sz="4" w:space="0" w:color="auto"/>
              <w:left w:val="single" w:sz="4" w:space="0" w:color="auto"/>
              <w:bottom w:val="single" w:sz="4" w:space="0" w:color="auto"/>
              <w:right w:val="single" w:sz="4" w:space="0" w:color="auto"/>
            </w:tcBorders>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34</w:t>
            </w:r>
          </w:p>
        </w:tc>
        <w:tc>
          <w:tcPr>
            <w:tcW w:w="851" w:type="dxa"/>
            <w:tcBorders>
              <w:top w:val="nil"/>
              <w:left w:val="single" w:sz="4" w:space="0" w:color="auto"/>
              <w:bottom w:val="single" w:sz="4" w:space="0" w:color="000000"/>
              <w:right w:val="single" w:sz="4" w:space="0" w:color="000000"/>
            </w:tcBorders>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183</w:t>
            </w:r>
          </w:p>
        </w:tc>
        <w:tc>
          <w:tcPr>
            <w:tcW w:w="850" w:type="dxa"/>
            <w:tcBorders>
              <w:top w:val="nil"/>
              <w:left w:val="nil"/>
              <w:bottom w:val="single" w:sz="4" w:space="0" w:color="000000"/>
              <w:right w:val="single" w:sz="4" w:space="0" w:color="000000"/>
            </w:tcBorders>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221</w:t>
            </w:r>
          </w:p>
        </w:tc>
        <w:tc>
          <w:tcPr>
            <w:tcW w:w="1080" w:type="dxa"/>
            <w:tcBorders>
              <w:top w:val="nil"/>
              <w:left w:val="nil"/>
              <w:bottom w:val="single" w:sz="4" w:space="0" w:color="000000"/>
              <w:right w:val="single" w:sz="4" w:space="0" w:color="000000"/>
            </w:tcBorders>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161</w:t>
            </w:r>
          </w:p>
        </w:tc>
      </w:tr>
      <w:tr w:rsidR="00E507C8" w:rsidRPr="00F167C7" w:rsidTr="004F57DE">
        <w:trPr>
          <w:trHeight w:val="406"/>
        </w:trPr>
        <w:tc>
          <w:tcPr>
            <w:tcW w:w="1951" w:type="dxa"/>
            <w:tcBorders>
              <w:top w:val="nil"/>
              <w:left w:val="single" w:sz="4" w:space="0" w:color="auto"/>
              <w:bottom w:val="single" w:sz="4" w:space="0" w:color="000000"/>
              <w:right w:val="single" w:sz="4" w:space="0" w:color="000000"/>
            </w:tcBorders>
            <w:vAlign w:val="center"/>
          </w:tcPr>
          <w:p w:rsidR="00E507C8" w:rsidRPr="00F167C7" w:rsidRDefault="00E507C8" w:rsidP="004F57DE">
            <w:pPr>
              <w:spacing w:line="360" w:lineRule="auto"/>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开设课程门数</w:t>
            </w:r>
          </w:p>
        </w:tc>
        <w:tc>
          <w:tcPr>
            <w:tcW w:w="851" w:type="dxa"/>
            <w:tcBorders>
              <w:top w:val="nil"/>
              <w:left w:val="nil"/>
              <w:bottom w:val="single" w:sz="4" w:space="0" w:color="000000"/>
              <w:right w:val="single" w:sz="4" w:space="0" w:color="000000"/>
            </w:tcBorders>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87</w:t>
            </w:r>
          </w:p>
        </w:tc>
        <w:tc>
          <w:tcPr>
            <w:tcW w:w="955" w:type="dxa"/>
            <w:tcBorders>
              <w:top w:val="nil"/>
              <w:left w:val="nil"/>
              <w:bottom w:val="single" w:sz="4" w:space="0" w:color="000000"/>
              <w:right w:val="single" w:sz="4" w:space="0" w:color="auto"/>
            </w:tcBorders>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71</w:t>
            </w:r>
          </w:p>
        </w:tc>
        <w:tc>
          <w:tcPr>
            <w:tcW w:w="992" w:type="dxa"/>
            <w:tcBorders>
              <w:top w:val="single" w:sz="4" w:space="0" w:color="auto"/>
              <w:left w:val="single" w:sz="4" w:space="0" w:color="auto"/>
              <w:bottom w:val="single" w:sz="4" w:space="0" w:color="auto"/>
              <w:right w:val="single" w:sz="4" w:space="0" w:color="auto"/>
            </w:tcBorders>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30</w:t>
            </w:r>
          </w:p>
        </w:tc>
        <w:tc>
          <w:tcPr>
            <w:tcW w:w="992" w:type="dxa"/>
            <w:tcBorders>
              <w:top w:val="single" w:sz="4" w:space="0" w:color="auto"/>
              <w:left w:val="single" w:sz="4" w:space="0" w:color="auto"/>
              <w:bottom w:val="single" w:sz="4" w:space="0" w:color="auto"/>
              <w:right w:val="single" w:sz="4" w:space="0" w:color="auto"/>
            </w:tcBorders>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34</w:t>
            </w:r>
          </w:p>
        </w:tc>
        <w:tc>
          <w:tcPr>
            <w:tcW w:w="851" w:type="dxa"/>
            <w:tcBorders>
              <w:top w:val="nil"/>
              <w:left w:val="single" w:sz="4" w:space="0" w:color="auto"/>
              <w:bottom w:val="single" w:sz="4" w:space="0" w:color="000000"/>
              <w:right w:val="single" w:sz="4" w:space="0" w:color="000000"/>
            </w:tcBorders>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59</w:t>
            </w:r>
          </w:p>
        </w:tc>
        <w:tc>
          <w:tcPr>
            <w:tcW w:w="850" w:type="dxa"/>
            <w:tcBorders>
              <w:top w:val="nil"/>
              <w:left w:val="nil"/>
              <w:bottom w:val="single" w:sz="4" w:space="0" w:color="000000"/>
              <w:right w:val="single" w:sz="4" w:space="0" w:color="000000"/>
            </w:tcBorders>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118</w:t>
            </w:r>
          </w:p>
        </w:tc>
        <w:tc>
          <w:tcPr>
            <w:tcW w:w="1080" w:type="dxa"/>
            <w:tcBorders>
              <w:top w:val="nil"/>
              <w:left w:val="nil"/>
              <w:bottom w:val="single" w:sz="4" w:space="0" w:color="000000"/>
              <w:right w:val="single" w:sz="4" w:space="0" w:color="000000"/>
            </w:tcBorders>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17</w:t>
            </w:r>
          </w:p>
        </w:tc>
      </w:tr>
      <w:tr w:rsidR="00E507C8" w:rsidRPr="00F167C7" w:rsidTr="004F57DE">
        <w:trPr>
          <w:trHeight w:val="406"/>
        </w:trPr>
        <w:tc>
          <w:tcPr>
            <w:tcW w:w="1951" w:type="dxa"/>
            <w:tcBorders>
              <w:top w:val="nil"/>
              <w:left w:val="single" w:sz="4" w:space="0" w:color="auto"/>
              <w:bottom w:val="single" w:sz="4" w:space="0" w:color="000000"/>
              <w:right w:val="single" w:sz="4" w:space="0" w:color="000000"/>
            </w:tcBorders>
            <w:vAlign w:val="center"/>
          </w:tcPr>
          <w:p w:rsidR="00E507C8" w:rsidRPr="00F167C7" w:rsidRDefault="00E507C8" w:rsidP="004F57DE">
            <w:pPr>
              <w:spacing w:line="360" w:lineRule="auto"/>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承担教学任务教师人数</w:t>
            </w:r>
          </w:p>
        </w:tc>
        <w:tc>
          <w:tcPr>
            <w:tcW w:w="851" w:type="dxa"/>
            <w:tcBorders>
              <w:top w:val="nil"/>
              <w:left w:val="nil"/>
              <w:bottom w:val="single" w:sz="4" w:space="0" w:color="000000"/>
              <w:right w:val="single" w:sz="4" w:space="0" w:color="000000"/>
            </w:tcBorders>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17</w:t>
            </w:r>
          </w:p>
        </w:tc>
        <w:tc>
          <w:tcPr>
            <w:tcW w:w="955" w:type="dxa"/>
            <w:tcBorders>
              <w:top w:val="nil"/>
              <w:left w:val="nil"/>
              <w:bottom w:val="single" w:sz="4" w:space="0" w:color="000000"/>
              <w:right w:val="single" w:sz="4" w:space="0" w:color="auto"/>
            </w:tcBorders>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20</w:t>
            </w:r>
          </w:p>
        </w:tc>
        <w:tc>
          <w:tcPr>
            <w:tcW w:w="992" w:type="dxa"/>
            <w:tcBorders>
              <w:top w:val="single" w:sz="4" w:space="0" w:color="auto"/>
              <w:left w:val="single" w:sz="4" w:space="0" w:color="auto"/>
              <w:bottom w:val="single" w:sz="4" w:space="0" w:color="auto"/>
              <w:right w:val="single" w:sz="4" w:space="0" w:color="auto"/>
            </w:tcBorders>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11</w:t>
            </w:r>
          </w:p>
        </w:tc>
        <w:tc>
          <w:tcPr>
            <w:tcW w:w="992" w:type="dxa"/>
            <w:tcBorders>
              <w:top w:val="single" w:sz="4" w:space="0" w:color="auto"/>
              <w:left w:val="single" w:sz="4" w:space="0" w:color="auto"/>
              <w:bottom w:val="single" w:sz="4" w:space="0" w:color="auto"/>
              <w:right w:val="single" w:sz="4" w:space="0" w:color="auto"/>
            </w:tcBorders>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14</w:t>
            </w:r>
          </w:p>
        </w:tc>
        <w:tc>
          <w:tcPr>
            <w:tcW w:w="851" w:type="dxa"/>
            <w:tcBorders>
              <w:top w:val="nil"/>
              <w:left w:val="single" w:sz="4" w:space="0" w:color="auto"/>
              <w:bottom w:val="single" w:sz="4" w:space="0" w:color="000000"/>
              <w:right w:val="single" w:sz="4" w:space="0" w:color="000000"/>
            </w:tcBorders>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41</w:t>
            </w:r>
          </w:p>
        </w:tc>
        <w:tc>
          <w:tcPr>
            <w:tcW w:w="850" w:type="dxa"/>
            <w:tcBorders>
              <w:top w:val="nil"/>
              <w:left w:val="nil"/>
              <w:bottom w:val="single" w:sz="4" w:space="0" w:color="000000"/>
              <w:right w:val="single" w:sz="4" w:space="0" w:color="000000"/>
            </w:tcBorders>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27</w:t>
            </w:r>
          </w:p>
        </w:tc>
        <w:tc>
          <w:tcPr>
            <w:tcW w:w="1080" w:type="dxa"/>
            <w:tcBorders>
              <w:top w:val="nil"/>
              <w:left w:val="nil"/>
              <w:bottom w:val="single" w:sz="4" w:space="0" w:color="000000"/>
              <w:right w:val="single" w:sz="4" w:space="0" w:color="000000"/>
            </w:tcBorders>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34</w:t>
            </w:r>
          </w:p>
        </w:tc>
      </w:tr>
    </w:tbl>
    <w:p w:rsidR="00E507C8" w:rsidRPr="00603F9A" w:rsidRDefault="00E507C8" w:rsidP="00E507C8">
      <w:pPr>
        <w:spacing w:line="360" w:lineRule="auto"/>
        <w:ind w:firstLineChars="200" w:firstLine="561"/>
        <w:rPr>
          <w:rFonts w:ascii="华文楷体" w:eastAsia="华文楷体" w:hAnsi="华文楷体"/>
          <w:b/>
          <w:color w:val="000000"/>
          <w:sz w:val="28"/>
          <w:szCs w:val="28"/>
        </w:rPr>
      </w:pPr>
      <w:r w:rsidRPr="00603F9A">
        <w:rPr>
          <w:rFonts w:ascii="华文楷体" w:eastAsia="华文楷体" w:hAnsi="华文楷体" w:hint="eastAsia"/>
          <w:b/>
          <w:color w:val="000000"/>
          <w:sz w:val="28"/>
          <w:szCs w:val="28"/>
        </w:rPr>
        <w:t>三、到课率较差的班级</w:t>
      </w: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127"/>
        <w:gridCol w:w="1985"/>
        <w:gridCol w:w="1559"/>
        <w:gridCol w:w="851"/>
        <w:gridCol w:w="849"/>
        <w:gridCol w:w="852"/>
      </w:tblGrid>
      <w:tr w:rsidR="00E507C8" w:rsidRPr="00F167C7" w:rsidTr="004F57DE">
        <w:trPr>
          <w:trHeight w:val="379"/>
        </w:trPr>
        <w:tc>
          <w:tcPr>
            <w:tcW w:w="1134" w:type="dxa"/>
            <w:vAlign w:val="center"/>
          </w:tcPr>
          <w:p w:rsidR="00E507C8" w:rsidRPr="00F167C7" w:rsidRDefault="00E507C8" w:rsidP="004F57DE">
            <w:pPr>
              <w:spacing w:line="360" w:lineRule="auto"/>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系 部</w:t>
            </w:r>
          </w:p>
        </w:tc>
        <w:tc>
          <w:tcPr>
            <w:tcW w:w="2127" w:type="dxa"/>
            <w:vAlign w:val="center"/>
          </w:tcPr>
          <w:p w:rsidR="00E507C8" w:rsidRPr="00F167C7" w:rsidRDefault="00E507C8" w:rsidP="004F57DE">
            <w:pPr>
              <w:spacing w:line="360" w:lineRule="auto"/>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班     级</w:t>
            </w:r>
          </w:p>
        </w:tc>
        <w:tc>
          <w:tcPr>
            <w:tcW w:w="1985" w:type="dxa"/>
            <w:vAlign w:val="center"/>
          </w:tcPr>
          <w:p w:rsidR="00E507C8" w:rsidRPr="00F167C7" w:rsidRDefault="00E507C8" w:rsidP="004F57DE">
            <w:pPr>
              <w:spacing w:line="360" w:lineRule="auto"/>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课   程</w:t>
            </w:r>
          </w:p>
        </w:tc>
        <w:tc>
          <w:tcPr>
            <w:tcW w:w="1559" w:type="dxa"/>
            <w:vAlign w:val="center"/>
          </w:tcPr>
          <w:p w:rsidR="00E507C8" w:rsidRPr="00F167C7" w:rsidRDefault="00E507C8" w:rsidP="004F57DE">
            <w:pPr>
              <w:spacing w:line="360" w:lineRule="auto"/>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时 间</w:t>
            </w:r>
          </w:p>
        </w:tc>
        <w:tc>
          <w:tcPr>
            <w:tcW w:w="851" w:type="dxa"/>
            <w:vAlign w:val="center"/>
          </w:tcPr>
          <w:p w:rsidR="00E507C8" w:rsidRPr="00F167C7" w:rsidRDefault="00E507C8" w:rsidP="004F57DE">
            <w:pPr>
              <w:spacing w:line="360" w:lineRule="auto"/>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应到人数</w:t>
            </w:r>
          </w:p>
        </w:tc>
        <w:tc>
          <w:tcPr>
            <w:tcW w:w="849" w:type="dxa"/>
            <w:vAlign w:val="center"/>
          </w:tcPr>
          <w:p w:rsidR="00E507C8" w:rsidRPr="00F167C7" w:rsidRDefault="00E507C8" w:rsidP="004F57DE">
            <w:pPr>
              <w:spacing w:line="360" w:lineRule="auto"/>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实到人数</w:t>
            </w:r>
          </w:p>
        </w:tc>
        <w:tc>
          <w:tcPr>
            <w:tcW w:w="852" w:type="dxa"/>
            <w:vAlign w:val="center"/>
          </w:tcPr>
          <w:p w:rsidR="00E507C8" w:rsidRPr="00F167C7" w:rsidRDefault="00E507C8" w:rsidP="004F57DE">
            <w:pPr>
              <w:spacing w:line="360" w:lineRule="auto"/>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到课率</w:t>
            </w:r>
          </w:p>
        </w:tc>
      </w:tr>
      <w:tr w:rsidR="00E507C8" w:rsidRPr="00F167C7" w:rsidTr="004F57DE">
        <w:tc>
          <w:tcPr>
            <w:tcW w:w="1134"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机电系</w:t>
            </w:r>
          </w:p>
        </w:tc>
        <w:tc>
          <w:tcPr>
            <w:tcW w:w="2127"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电信5151、计科5151</w:t>
            </w:r>
          </w:p>
        </w:tc>
        <w:tc>
          <w:tcPr>
            <w:tcW w:w="1985"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计算机网络</w:t>
            </w:r>
          </w:p>
        </w:tc>
        <w:tc>
          <w:tcPr>
            <w:tcW w:w="1559"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周一第1节</w:t>
            </w:r>
          </w:p>
        </w:tc>
        <w:tc>
          <w:tcPr>
            <w:tcW w:w="851"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53</w:t>
            </w:r>
          </w:p>
        </w:tc>
        <w:tc>
          <w:tcPr>
            <w:tcW w:w="849"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41</w:t>
            </w:r>
          </w:p>
        </w:tc>
        <w:tc>
          <w:tcPr>
            <w:tcW w:w="852"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77%</w:t>
            </w:r>
          </w:p>
        </w:tc>
      </w:tr>
      <w:tr w:rsidR="00E507C8" w:rsidRPr="00F167C7" w:rsidTr="004F57DE">
        <w:tc>
          <w:tcPr>
            <w:tcW w:w="1134"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机电系</w:t>
            </w:r>
          </w:p>
        </w:tc>
        <w:tc>
          <w:tcPr>
            <w:tcW w:w="2127"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计科5171、计科5172</w:t>
            </w:r>
          </w:p>
        </w:tc>
        <w:tc>
          <w:tcPr>
            <w:tcW w:w="1985"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大学英语A(2)</w:t>
            </w:r>
          </w:p>
        </w:tc>
        <w:tc>
          <w:tcPr>
            <w:tcW w:w="1559"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周一第2节</w:t>
            </w:r>
          </w:p>
        </w:tc>
        <w:tc>
          <w:tcPr>
            <w:tcW w:w="851"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60</w:t>
            </w:r>
          </w:p>
        </w:tc>
        <w:tc>
          <w:tcPr>
            <w:tcW w:w="849"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50</w:t>
            </w:r>
          </w:p>
        </w:tc>
        <w:tc>
          <w:tcPr>
            <w:tcW w:w="852"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83%</w:t>
            </w:r>
          </w:p>
        </w:tc>
      </w:tr>
      <w:tr w:rsidR="00E507C8" w:rsidRPr="00F167C7" w:rsidTr="004F57DE">
        <w:tc>
          <w:tcPr>
            <w:tcW w:w="1134"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设计系</w:t>
            </w:r>
          </w:p>
        </w:tc>
        <w:tc>
          <w:tcPr>
            <w:tcW w:w="2127"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环境5151、计科5151、市销5161</w:t>
            </w:r>
          </w:p>
        </w:tc>
        <w:tc>
          <w:tcPr>
            <w:tcW w:w="1985"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马克思主义基本原理</w:t>
            </w:r>
          </w:p>
        </w:tc>
        <w:tc>
          <w:tcPr>
            <w:tcW w:w="1559"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周二第2节</w:t>
            </w:r>
          </w:p>
        </w:tc>
        <w:tc>
          <w:tcPr>
            <w:tcW w:w="851"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91</w:t>
            </w:r>
          </w:p>
        </w:tc>
        <w:tc>
          <w:tcPr>
            <w:tcW w:w="849"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80</w:t>
            </w:r>
          </w:p>
        </w:tc>
        <w:tc>
          <w:tcPr>
            <w:tcW w:w="852"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87%</w:t>
            </w:r>
          </w:p>
        </w:tc>
      </w:tr>
      <w:tr w:rsidR="00E507C8" w:rsidRPr="00F167C7" w:rsidTr="004F57DE">
        <w:tc>
          <w:tcPr>
            <w:tcW w:w="1134"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经贸系</w:t>
            </w:r>
          </w:p>
        </w:tc>
        <w:tc>
          <w:tcPr>
            <w:tcW w:w="2127"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国贸5151、国贸5152</w:t>
            </w:r>
          </w:p>
        </w:tc>
        <w:tc>
          <w:tcPr>
            <w:tcW w:w="1985"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电子商务</w:t>
            </w:r>
          </w:p>
        </w:tc>
        <w:tc>
          <w:tcPr>
            <w:tcW w:w="1559"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周二第1节</w:t>
            </w:r>
          </w:p>
        </w:tc>
        <w:tc>
          <w:tcPr>
            <w:tcW w:w="851"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74</w:t>
            </w:r>
          </w:p>
        </w:tc>
        <w:tc>
          <w:tcPr>
            <w:tcW w:w="849"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59</w:t>
            </w:r>
          </w:p>
        </w:tc>
        <w:tc>
          <w:tcPr>
            <w:tcW w:w="852"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79%</w:t>
            </w:r>
          </w:p>
        </w:tc>
      </w:tr>
      <w:tr w:rsidR="00E507C8" w:rsidRPr="00F167C7" w:rsidTr="004F57DE">
        <w:tc>
          <w:tcPr>
            <w:tcW w:w="1134"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经贸系</w:t>
            </w:r>
          </w:p>
        </w:tc>
        <w:tc>
          <w:tcPr>
            <w:tcW w:w="2127"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国贸5151、国贸5152</w:t>
            </w:r>
          </w:p>
        </w:tc>
        <w:tc>
          <w:tcPr>
            <w:tcW w:w="1985"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国际商务谈判</w:t>
            </w:r>
          </w:p>
        </w:tc>
        <w:tc>
          <w:tcPr>
            <w:tcW w:w="1559"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周四第1节</w:t>
            </w:r>
          </w:p>
        </w:tc>
        <w:tc>
          <w:tcPr>
            <w:tcW w:w="851"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74</w:t>
            </w:r>
          </w:p>
        </w:tc>
        <w:tc>
          <w:tcPr>
            <w:tcW w:w="849"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63</w:t>
            </w:r>
          </w:p>
        </w:tc>
        <w:tc>
          <w:tcPr>
            <w:tcW w:w="852"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85%</w:t>
            </w:r>
          </w:p>
        </w:tc>
      </w:tr>
      <w:tr w:rsidR="00E507C8" w:rsidRPr="00F167C7" w:rsidTr="004F57DE">
        <w:tc>
          <w:tcPr>
            <w:tcW w:w="1134"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lastRenderedPageBreak/>
              <w:t>经贸系</w:t>
            </w:r>
          </w:p>
        </w:tc>
        <w:tc>
          <w:tcPr>
            <w:tcW w:w="2127"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国贸5151、国贸5152、物流5151</w:t>
            </w:r>
          </w:p>
        </w:tc>
        <w:tc>
          <w:tcPr>
            <w:tcW w:w="1985"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马克思主义基本原理</w:t>
            </w:r>
          </w:p>
        </w:tc>
        <w:tc>
          <w:tcPr>
            <w:tcW w:w="1559"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周五第1节</w:t>
            </w:r>
          </w:p>
        </w:tc>
        <w:tc>
          <w:tcPr>
            <w:tcW w:w="851"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90</w:t>
            </w:r>
          </w:p>
        </w:tc>
        <w:tc>
          <w:tcPr>
            <w:tcW w:w="849"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79</w:t>
            </w:r>
          </w:p>
        </w:tc>
        <w:tc>
          <w:tcPr>
            <w:tcW w:w="852"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87%</w:t>
            </w:r>
          </w:p>
        </w:tc>
      </w:tr>
      <w:tr w:rsidR="00E507C8" w:rsidRPr="00F167C7" w:rsidTr="004F57DE">
        <w:tc>
          <w:tcPr>
            <w:tcW w:w="1134"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工商系</w:t>
            </w:r>
          </w:p>
        </w:tc>
        <w:tc>
          <w:tcPr>
            <w:tcW w:w="2127"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管专、商专、英专、营专5161</w:t>
            </w:r>
          </w:p>
        </w:tc>
        <w:tc>
          <w:tcPr>
            <w:tcW w:w="1985"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市场调查与预测A</w:t>
            </w:r>
          </w:p>
        </w:tc>
        <w:tc>
          <w:tcPr>
            <w:tcW w:w="1559"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周四第1节</w:t>
            </w:r>
          </w:p>
        </w:tc>
        <w:tc>
          <w:tcPr>
            <w:tcW w:w="851"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31</w:t>
            </w:r>
          </w:p>
        </w:tc>
        <w:tc>
          <w:tcPr>
            <w:tcW w:w="849"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12</w:t>
            </w:r>
          </w:p>
        </w:tc>
        <w:tc>
          <w:tcPr>
            <w:tcW w:w="852"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38%</w:t>
            </w:r>
          </w:p>
        </w:tc>
      </w:tr>
      <w:tr w:rsidR="00E507C8" w:rsidRPr="00F167C7" w:rsidTr="004F57DE">
        <w:tc>
          <w:tcPr>
            <w:tcW w:w="1134"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工商系</w:t>
            </w:r>
          </w:p>
        </w:tc>
        <w:tc>
          <w:tcPr>
            <w:tcW w:w="2127"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管专、商专、英专、营专5161</w:t>
            </w:r>
          </w:p>
        </w:tc>
        <w:tc>
          <w:tcPr>
            <w:tcW w:w="1985"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经济学原理</w:t>
            </w:r>
          </w:p>
        </w:tc>
        <w:tc>
          <w:tcPr>
            <w:tcW w:w="1559"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周三第1节</w:t>
            </w:r>
          </w:p>
        </w:tc>
        <w:tc>
          <w:tcPr>
            <w:tcW w:w="851"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56</w:t>
            </w:r>
          </w:p>
        </w:tc>
        <w:tc>
          <w:tcPr>
            <w:tcW w:w="849"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46</w:t>
            </w:r>
          </w:p>
        </w:tc>
        <w:tc>
          <w:tcPr>
            <w:tcW w:w="852"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82%</w:t>
            </w:r>
          </w:p>
        </w:tc>
      </w:tr>
      <w:tr w:rsidR="00E507C8" w:rsidRPr="00F167C7" w:rsidTr="004F57DE">
        <w:tc>
          <w:tcPr>
            <w:tcW w:w="1134" w:type="dxa"/>
            <w:vAlign w:val="center"/>
          </w:tcPr>
          <w:p w:rsidR="00E507C8" w:rsidRPr="00F167C7" w:rsidRDefault="00E507C8" w:rsidP="004F57DE">
            <w:pPr>
              <w:spacing w:line="360" w:lineRule="auto"/>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工商系</w:t>
            </w:r>
          </w:p>
        </w:tc>
        <w:tc>
          <w:tcPr>
            <w:tcW w:w="2127" w:type="dxa"/>
            <w:vAlign w:val="center"/>
          </w:tcPr>
          <w:p w:rsidR="00E507C8" w:rsidRPr="00F167C7" w:rsidRDefault="00E507C8" w:rsidP="004F57DE">
            <w:pPr>
              <w:spacing w:line="360" w:lineRule="auto"/>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管专、商专、英专、营专5161</w:t>
            </w:r>
          </w:p>
        </w:tc>
        <w:tc>
          <w:tcPr>
            <w:tcW w:w="1985" w:type="dxa"/>
            <w:vAlign w:val="center"/>
          </w:tcPr>
          <w:p w:rsidR="00E507C8" w:rsidRPr="00F167C7" w:rsidRDefault="00E507C8" w:rsidP="004F57DE">
            <w:pPr>
              <w:spacing w:line="360" w:lineRule="auto"/>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大学英语B(2)</w:t>
            </w:r>
          </w:p>
        </w:tc>
        <w:tc>
          <w:tcPr>
            <w:tcW w:w="1559" w:type="dxa"/>
            <w:vAlign w:val="center"/>
          </w:tcPr>
          <w:p w:rsidR="00E507C8" w:rsidRPr="00F167C7" w:rsidRDefault="00E507C8" w:rsidP="004F57DE">
            <w:pPr>
              <w:spacing w:line="360" w:lineRule="auto"/>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周三第2节</w:t>
            </w:r>
          </w:p>
        </w:tc>
        <w:tc>
          <w:tcPr>
            <w:tcW w:w="851" w:type="dxa"/>
            <w:vAlign w:val="center"/>
          </w:tcPr>
          <w:p w:rsidR="00E507C8" w:rsidRPr="00F167C7" w:rsidRDefault="00E507C8" w:rsidP="004F57DE">
            <w:pPr>
              <w:spacing w:line="360" w:lineRule="auto"/>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90</w:t>
            </w:r>
          </w:p>
        </w:tc>
        <w:tc>
          <w:tcPr>
            <w:tcW w:w="849" w:type="dxa"/>
            <w:vAlign w:val="center"/>
          </w:tcPr>
          <w:p w:rsidR="00E507C8" w:rsidRPr="00F167C7" w:rsidRDefault="00E507C8" w:rsidP="004F57DE">
            <w:pPr>
              <w:spacing w:line="360" w:lineRule="auto"/>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80</w:t>
            </w:r>
          </w:p>
        </w:tc>
        <w:tc>
          <w:tcPr>
            <w:tcW w:w="852" w:type="dxa"/>
            <w:vAlign w:val="center"/>
          </w:tcPr>
          <w:p w:rsidR="00E507C8" w:rsidRPr="00F167C7" w:rsidRDefault="00E507C8" w:rsidP="004F57DE">
            <w:pPr>
              <w:spacing w:line="360" w:lineRule="auto"/>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88%</w:t>
            </w:r>
          </w:p>
        </w:tc>
      </w:tr>
      <w:tr w:rsidR="00E507C8" w:rsidRPr="00F167C7" w:rsidTr="004F57DE">
        <w:tc>
          <w:tcPr>
            <w:tcW w:w="1134" w:type="dxa"/>
            <w:vAlign w:val="center"/>
          </w:tcPr>
          <w:p w:rsidR="00E507C8" w:rsidRPr="00F167C7" w:rsidRDefault="00E507C8" w:rsidP="004F57DE">
            <w:pPr>
              <w:spacing w:line="360" w:lineRule="auto"/>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工商系</w:t>
            </w:r>
          </w:p>
        </w:tc>
        <w:tc>
          <w:tcPr>
            <w:tcW w:w="2127" w:type="dxa"/>
            <w:vAlign w:val="center"/>
          </w:tcPr>
          <w:p w:rsidR="00E507C8" w:rsidRPr="00F167C7" w:rsidRDefault="00E507C8" w:rsidP="004F57DE">
            <w:pPr>
              <w:spacing w:line="360" w:lineRule="auto"/>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管专、商专、英专、营专5161</w:t>
            </w:r>
          </w:p>
        </w:tc>
        <w:tc>
          <w:tcPr>
            <w:tcW w:w="1985" w:type="dxa"/>
            <w:vAlign w:val="center"/>
          </w:tcPr>
          <w:p w:rsidR="00E507C8" w:rsidRPr="00F167C7" w:rsidRDefault="00E507C8" w:rsidP="004F57DE">
            <w:pPr>
              <w:spacing w:line="360" w:lineRule="auto"/>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物流与供应链管理</w:t>
            </w:r>
          </w:p>
        </w:tc>
        <w:tc>
          <w:tcPr>
            <w:tcW w:w="1559" w:type="dxa"/>
            <w:vAlign w:val="center"/>
          </w:tcPr>
          <w:p w:rsidR="00E507C8" w:rsidRPr="00F167C7" w:rsidRDefault="00E507C8" w:rsidP="004F57DE">
            <w:pPr>
              <w:spacing w:line="360" w:lineRule="auto"/>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周二第1节</w:t>
            </w:r>
          </w:p>
        </w:tc>
        <w:tc>
          <w:tcPr>
            <w:tcW w:w="851" w:type="dxa"/>
            <w:vAlign w:val="center"/>
          </w:tcPr>
          <w:p w:rsidR="00E507C8" w:rsidRPr="00F167C7" w:rsidRDefault="00E507C8" w:rsidP="004F57DE">
            <w:pPr>
              <w:spacing w:line="360" w:lineRule="auto"/>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22</w:t>
            </w:r>
          </w:p>
        </w:tc>
        <w:tc>
          <w:tcPr>
            <w:tcW w:w="849" w:type="dxa"/>
            <w:vAlign w:val="center"/>
          </w:tcPr>
          <w:p w:rsidR="00E507C8" w:rsidRPr="00F167C7" w:rsidRDefault="00E507C8" w:rsidP="004F57DE">
            <w:pPr>
              <w:spacing w:line="360" w:lineRule="auto"/>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8</w:t>
            </w:r>
          </w:p>
        </w:tc>
        <w:tc>
          <w:tcPr>
            <w:tcW w:w="852" w:type="dxa"/>
            <w:vAlign w:val="center"/>
          </w:tcPr>
          <w:p w:rsidR="00E507C8" w:rsidRPr="00F167C7" w:rsidRDefault="00E507C8" w:rsidP="004F57DE">
            <w:pPr>
              <w:spacing w:line="360" w:lineRule="auto"/>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36%</w:t>
            </w:r>
          </w:p>
        </w:tc>
      </w:tr>
      <w:tr w:rsidR="00E507C8" w:rsidRPr="00F167C7" w:rsidTr="004F57DE">
        <w:tc>
          <w:tcPr>
            <w:tcW w:w="1134"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人文系</w:t>
            </w:r>
          </w:p>
        </w:tc>
        <w:tc>
          <w:tcPr>
            <w:tcW w:w="2127"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法学5171、法学5172、英日5171</w:t>
            </w:r>
          </w:p>
        </w:tc>
        <w:tc>
          <w:tcPr>
            <w:tcW w:w="1985"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中国近现代史纲要</w:t>
            </w:r>
          </w:p>
        </w:tc>
        <w:tc>
          <w:tcPr>
            <w:tcW w:w="1559"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周一第3节</w:t>
            </w:r>
          </w:p>
        </w:tc>
        <w:tc>
          <w:tcPr>
            <w:tcW w:w="851"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95</w:t>
            </w:r>
          </w:p>
        </w:tc>
        <w:tc>
          <w:tcPr>
            <w:tcW w:w="849"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75</w:t>
            </w:r>
          </w:p>
        </w:tc>
        <w:tc>
          <w:tcPr>
            <w:tcW w:w="852"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78%</w:t>
            </w:r>
          </w:p>
        </w:tc>
      </w:tr>
      <w:tr w:rsidR="00E507C8" w:rsidRPr="00F167C7" w:rsidTr="004F57DE">
        <w:tc>
          <w:tcPr>
            <w:tcW w:w="1134"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人文系</w:t>
            </w:r>
          </w:p>
        </w:tc>
        <w:tc>
          <w:tcPr>
            <w:tcW w:w="2127"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法学5151</w:t>
            </w:r>
          </w:p>
        </w:tc>
        <w:tc>
          <w:tcPr>
            <w:tcW w:w="1985"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环境与资源保护法</w:t>
            </w:r>
          </w:p>
        </w:tc>
        <w:tc>
          <w:tcPr>
            <w:tcW w:w="1559"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周四第1节</w:t>
            </w:r>
          </w:p>
        </w:tc>
        <w:tc>
          <w:tcPr>
            <w:tcW w:w="851"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37</w:t>
            </w:r>
          </w:p>
        </w:tc>
        <w:tc>
          <w:tcPr>
            <w:tcW w:w="849"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27</w:t>
            </w:r>
          </w:p>
        </w:tc>
        <w:tc>
          <w:tcPr>
            <w:tcW w:w="852" w:type="dxa"/>
            <w:vAlign w:val="center"/>
          </w:tcPr>
          <w:p w:rsidR="00E507C8" w:rsidRPr="00F167C7" w:rsidRDefault="00E507C8" w:rsidP="004F57DE">
            <w:pPr>
              <w:spacing w:line="360" w:lineRule="auto"/>
              <w:jc w:val="center"/>
              <w:rPr>
                <w:rFonts w:ascii="华文楷体" w:eastAsia="华文楷体" w:hAnsi="华文楷体"/>
                <w:color w:val="000000"/>
                <w:sz w:val="28"/>
                <w:szCs w:val="28"/>
              </w:rPr>
            </w:pPr>
            <w:r w:rsidRPr="00F167C7">
              <w:rPr>
                <w:rFonts w:ascii="华文楷体" w:eastAsia="华文楷体" w:hAnsi="华文楷体" w:hint="eastAsia"/>
                <w:color w:val="000000"/>
                <w:sz w:val="28"/>
                <w:szCs w:val="28"/>
              </w:rPr>
              <w:t>72%</w:t>
            </w:r>
          </w:p>
        </w:tc>
      </w:tr>
    </w:tbl>
    <w:p w:rsidR="00E507C8" w:rsidRDefault="00E507C8" w:rsidP="00E507C8">
      <w:pPr>
        <w:spacing w:line="360" w:lineRule="auto"/>
        <w:ind w:firstLineChars="100" w:firstLine="300"/>
        <w:rPr>
          <w:rFonts w:ascii="华文楷体" w:eastAsia="华文楷体" w:hAnsi="华文楷体"/>
          <w:b/>
          <w:color w:val="000000"/>
          <w:sz w:val="30"/>
          <w:szCs w:val="30"/>
        </w:rPr>
      </w:pPr>
      <w:r w:rsidRPr="00603F9A">
        <w:rPr>
          <w:rFonts w:ascii="华文楷体" w:eastAsia="华文楷体" w:hAnsi="华文楷体" w:hint="eastAsia"/>
          <w:b/>
          <w:color w:val="000000"/>
          <w:sz w:val="30"/>
          <w:szCs w:val="30"/>
        </w:rPr>
        <w:t>四、师生座谈会情况</w:t>
      </w:r>
    </w:p>
    <w:p w:rsidR="00E507C8" w:rsidRPr="00603F9A" w:rsidRDefault="00E507C8" w:rsidP="00E507C8">
      <w:pPr>
        <w:spacing w:line="360" w:lineRule="auto"/>
        <w:ind w:firstLineChars="100" w:firstLine="300"/>
        <w:rPr>
          <w:rFonts w:ascii="华文楷体" w:eastAsia="华文楷体" w:hAnsi="华文楷体"/>
          <w:b/>
          <w:color w:val="000000"/>
          <w:sz w:val="30"/>
          <w:szCs w:val="30"/>
        </w:rPr>
      </w:pPr>
      <w:r w:rsidRPr="00603F9A">
        <w:rPr>
          <w:rFonts w:ascii="华文楷体" w:eastAsia="华文楷体" w:hAnsi="华文楷体" w:hint="eastAsia"/>
          <w:b/>
          <w:color w:val="000000"/>
          <w:sz w:val="30"/>
          <w:szCs w:val="30"/>
        </w:rPr>
        <w:t>（一）教师座谈会有关教学的情况</w:t>
      </w:r>
    </w:p>
    <w:p w:rsidR="00E507C8" w:rsidRPr="00BA6383" w:rsidRDefault="00E507C8" w:rsidP="00E507C8">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1.经贸系老师：学生数学基础差，导致部分专业课难教，出现不及格率过高的现象。</w:t>
      </w:r>
    </w:p>
    <w:p w:rsidR="00E507C8" w:rsidRPr="00BA6383" w:rsidRDefault="00E507C8" w:rsidP="00E507C8">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2.经贸系老师：部分专业课合班的效果不是很好。</w:t>
      </w:r>
    </w:p>
    <w:p w:rsidR="00E507C8" w:rsidRPr="00BA6383" w:rsidRDefault="00E507C8" w:rsidP="00E507C8">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3.机电系老师：部分在校本部进行的实验，需要学院出面协调才可以进行。</w:t>
      </w:r>
    </w:p>
    <w:p w:rsidR="00E507C8" w:rsidRPr="00BA6383" w:rsidRDefault="00E507C8" w:rsidP="00E507C8">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4.机电系老师：选修课不订教材、学生自己也不买教材，导</w:t>
      </w:r>
      <w:r w:rsidRPr="00BA6383">
        <w:rPr>
          <w:rFonts w:ascii="华文楷体" w:eastAsia="华文楷体" w:hAnsi="华文楷体" w:hint="eastAsia"/>
          <w:color w:val="000000"/>
          <w:sz w:val="30"/>
          <w:szCs w:val="30"/>
        </w:rPr>
        <w:lastRenderedPageBreak/>
        <w:t>致教学有一定的困难。</w:t>
      </w:r>
    </w:p>
    <w:p w:rsidR="00E507C8" w:rsidRPr="00BA6383" w:rsidRDefault="00E507C8" w:rsidP="00E507C8">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5.机电系和外语系老师：重修学生基本不上课，根本不担心是否及格，老师对学生要求严格，有的学生甚至还要和老师打架。</w:t>
      </w:r>
    </w:p>
    <w:p w:rsidR="00E507C8" w:rsidRPr="00BA6383" w:rsidRDefault="00E507C8" w:rsidP="00E507C8">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6.设计系老师：系部没有人负责实验课的安排，导致实验课安排经常混乱，协调起来十分困难。</w:t>
      </w:r>
    </w:p>
    <w:p w:rsidR="00E507C8" w:rsidRPr="00BA6383" w:rsidRDefault="00E507C8" w:rsidP="00E507C8">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7.基础课部老师：教材选用时不要选用高水平大学的通用教材，而是结合学生实际选取应用型的教材；要做好各个教学环节、更新教学观念；处理好线上学习和线下辅导的关系，加强线下辅导力度。</w:t>
      </w:r>
    </w:p>
    <w:p w:rsidR="00E507C8" w:rsidRPr="00BA6383" w:rsidRDefault="00E507C8" w:rsidP="00E507C8">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8.人文系老师：学院要制定不同专业的试卷、实验报告的批改、评分的标准，不能是系部的标准。</w:t>
      </w:r>
    </w:p>
    <w:p w:rsidR="00E507C8" w:rsidRPr="00BA6383" w:rsidRDefault="00E507C8" w:rsidP="00E507C8">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9.人文系老师：学院在制定实践教学工作量计算办法时，要充分考虑课程的性质、前期工作量的大小、专业特殊性等，不能一个标准量到底。</w:t>
      </w:r>
    </w:p>
    <w:p w:rsidR="00E507C8" w:rsidRPr="00BA6383" w:rsidRDefault="00E507C8" w:rsidP="00E507C8">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10.人文系老师：学院要搭建好校外实习实训基地平台，系部没有时间和精力联系校外实习基地。老师联系实习基地，本来课程工作量不多，而联系的工作又繁多，建设实习实训基地积极性就不高。</w:t>
      </w:r>
    </w:p>
    <w:p w:rsidR="00E507C8" w:rsidRPr="00BA6383" w:rsidRDefault="00E507C8" w:rsidP="00E507C8">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11.人文系老师：学院要制定不同专业的教学质量标准及规范，每次督导检查时可能标准不统一，督导检查意见也不一致。</w:t>
      </w:r>
    </w:p>
    <w:p w:rsidR="00E507C8" w:rsidRPr="00BA6383" w:rsidRDefault="00E507C8" w:rsidP="00E507C8">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12.</w:t>
      </w:r>
      <w:r>
        <w:rPr>
          <w:rFonts w:ascii="华文楷体" w:eastAsia="华文楷体" w:hAnsi="华文楷体" w:hint="eastAsia"/>
          <w:color w:val="000000"/>
          <w:sz w:val="30"/>
          <w:szCs w:val="30"/>
        </w:rPr>
        <w:t>外语系老师：分班时，</w:t>
      </w:r>
      <w:r w:rsidRPr="00BA6383">
        <w:rPr>
          <w:rFonts w:ascii="华文楷体" w:eastAsia="华文楷体" w:hAnsi="华文楷体" w:hint="eastAsia"/>
          <w:color w:val="000000"/>
          <w:sz w:val="30"/>
          <w:szCs w:val="30"/>
        </w:rPr>
        <w:t>不能按照英语成绩分好班和差班，这样教学起来困难较大，影响教学效果。</w:t>
      </w:r>
    </w:p>
    <w:p w:rsidR="00E507C8" w:rsidRPr="00BA6383" w:rsidRDefault="00E507C8" w:rsidP="00E507C8">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lastRenderedPageBreak/>
        <w:t>13. 外语系老师：西校区整个学风很差，请假的多，上课玩手机的多。</w:t>
      </w:r>
    </w:p>
    <w:p w:rsidR="00E507C8" w:rsidRPr="00603F9A" w:rsidRDefault="00E507C8" w:rsidP="00E507C8">
      <w:pPr>
        <w:spacing w:line="360" w:lineRule="auto"/>
        <w:ind w:firstLineChars="200" w:firstLine="601"/>
        <w:rPr>
          <w:rFonts w:ascii="华文楷体" w:eastAsia="华文楷体" w:hAnsi="华文楷体"/>
          <w:b/>
          <w:color w:val="000000"/>
          <w:sz w:val="30"/>
          <w:szCs w:val="30"/>
        </w:rPr>
      </w:pPr>
      <w:r w:rsidRPr="00603F9A">
        <w:rPr>
          <w:rFonts w:ascii="华文楷体" w:eastAsia="华文楷体" w:hAnsi="华文楷体" w:hint="eastAsia"/>
          <w:b/>
          <w:color w:val="000000"/>
          <w:sz w:val="30"/>
          <w:szCs w:val="30"/>
        </w:rPr>
        <w:t>（二）学生座谈会有关教学的情况</w:t>
      </w:r>
    </w:p>
    <w:p w:rsidR="00E507C8" w:rsidRPr="00BA6383" w:rsidRDefault="00E507C8" w:rsidP="00E507C8">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1.经贸系学生：有些同学数学、英语基础差，但是老师授课没有考虑这些同学的基础；高中修的日语，学院没有单独开设，重修时与正常的课程冲突；两课老师授课比较枯燥，班级60人只到20人左右；有的老师照本宣科，直接读PPT，没有板书，学生不愿意听，班风不好。</w:t>
      </w:r>
    </w:p>
    <w:p w:rsidR="00E507C8" w:rsidRPr="00BA6383" w:rsidRDefault="00E507C8" w:rsidP="00E507C8">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2.机电系学生：学风不好，有同学经常不上课，即使上课也是女生追剧、男生打游戏。低年级同学们对大学学习不适应，希望老师能更多到教室与同学们见面、指导大家的学习。</w:t>
      </w:r>
    </w:p>
    <w:p w:rsidR="00E507C8" w:rsidRPr="00BA6383" w:rsidRDefault="00E507C8" w:rsidP="00E507C8">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3.设计系学生：教学安排、教师经常变动，有些又管理僵化不能变动，造成有效时间利用不高；实验课的安排不合理，实验课找不到空闲，如：播种迟迟不能做，结果耽误了时节；学生对人才培养方案、教学计划不知道，对后续时间的安排（如找工作、出去实习）没法计划。</w:t>
      </w:r>
    </w:p>
    <w:p w:rsidR="00E507C8" w:rsidRPr="00BA6383" w:rsidRDefault="00E507C8" w:rsidP="00E507C8">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4.基础课部：本部上课的老师，授课节奏有点快，过高地估计了我们的能力，希望课后的辅导多一点，例《普通化学》；西区图书馆专业书籍太少；西校区学习氛围不是太好，难以找到学习的感觉，希望学院要加强教学文化和校园文化的建设，营造良好的学习氛围。</w:t>
      </w:r>
    </w:p>
    <w:p w:rsidR="00E507C8" w:rsidRPr="00BA6383" w:rsidRDefault="00E507C8" w:rsidP="00E507C8">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5.人文系学生：理论课教学形式太单一，教学效果不好；部</w:t>
      </w:r>
      <w:r w:rsidRPr="00BA6383">
        <w:rPr>
          <w:rFonts w:ascii="华文楷体" w:eastAsia="华文楷体" w:hAnsi="华文楷体" w:hint="eastAsia"/>
          <w:color w:val="000000"/>
          <w:sz w:val="30"/>
          <w:szCs w:val="30"/>
        </w:rPr>
        <w:lastRenderedPageBreak/>
        <w:t>分课程（如舞蹈）安排的时间不合理，实习时间安排不合理。</w:t>
      </w:r>
    </w:p>
    <w:p w:rsidR="00E507C8" w:rsidRPr="00BA6383" w:rsidRDefault="00E507C8" w:rsidP="00E507C8">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6.管理系学生：有的老师经常让学生讨论与课程无关的问题，突然冒出一个问题可以讲半天上课抓不住重点，本章内容没讲完就讲下一章；有些老师不管学生，只顾自己讲，导致学生学习主动性不强；有的课程PPT不给学生，抄的笔记太多，无法复习。</w:t>
      </w:r>
    </w:p>
    <w:p w:rsidR="00E507C8" w:rsidRPr="00BA6383" w:rsidRDefault="00E507C8" w:rsidP="00E507C8">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7.外语系学生：有的老师听力老师讲课慢，抓不住重点；有的老师讲课很快，学生听不懂，学生玩手机现象严重；有的老师没有板书，自己讲自己的，不顾学生是否已经接受。</w:t>
      </w:r>
    </w:p>
    <w:p w:rsidR="00E507C8" w:rsidRPr="00603F9A" w:rsidRDefault="00E507C8" w:rsidP="00E507C8">
      <w:pPr>
        <w:spacing w:line="360" w:lineRule="auto"/>
        <w:ind w:firstLineChars="200" w:firstLine="601"/>
        <w:rPr>
          <w:rFonts w:ascii="华文楷体" w:eastAsia="华文楷体" w:hAnsi="华文楷体"/>
          <w:b/>
          <w:color w:val="000000"/>
          <w:sz w:val="30"/>
          <w:szCs w:val="30"/>
        </w:rPr>
      </w:pPr>
      <w:r w:rsidRPr="00603F9A">
        <w:rPr>
          <w:rFonts w:ascii="华文楷体" w:eastAsia="华文楷体" w:hAnsi="华文楷体" w:hint="eastAsia"/>
          <w:b/>
          <w:color w:val="000000"/>
          <w:sz w:val="30"/>
          <w:szCs w:val="30"/>
        </w:rPr>
        <w:t>（三）有关教学保障方面的情况</w:t>
      </w:r>
    </w:p>
    <w:p w:rsidR="00E507C8" w:rsidRPr="00BA6383" w:rsidRDefault="00E507C8" w:rsidP="00E507C8">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1.多媒体教室损坏情况：D2-205、D2-305投影损坏，D2-204投影是黄色，D2-303话筒没有声音、屏幕损坏，D2-103教室中控天气不好时带电等。</w:t>
      </w:r>
    </w:p>
    <w:p w:rsidR="00E507C8" w:rsidRPr="00BA6383" w:rsidRDefault="00E507C8" w:rsidP="00E507C8">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2.机房存在的问题：2-304机房机器损坏较多，D4-201、202机房问题较多，部分机房教学软件迟迟不安装、影响授课，2-405耳机损坏较多、座位不够，外语自主学习平台经常蓝屏、损坏的也多。</w:t>
      </w:r>
    </w:p>
    <w:p w:rsidR="00E507C8" w:rsidRPr="00BA6383" w:rsidRDefault="00E507C8" w:rsidP="00E507C8">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3.其他问题：部分教室座椅损坏较多，部分教室灯管掉落砸到人，学院没有安排教师休息室，教师想喝水和课间休息困难。</w:t>
      </w:r>
    </w:p>
    <w:p w:rsidR="00E507C8" w:rsidRPr="00603F9A" w:rsidRDefault="00E507C8" w:rsidP="00E507C8">
      <w:pPr>
        <w:spacing w:line="360" w:lineRule="auto"/>
        <w:ind w:firstLineChars="200" w:firstLine="601"/>
        <w:rPr>
          <w:rFonts w:ascii="华文楷体" w:eastAsia="华文楷体" w:hAnsi="华文楷体"/>
          <w:b/>
          <w:color w:val="000000"/>
          <w:sz w:val="30"/>
          <w:szCs w:val="30"/>
        </w:rPr>
      </w:pPr>
      <w:r w:rsidRPr="00603F9A">
        <w:rPr>
          <w:rFonts w:ascii="华文楷体" w:eastAsia="华文楷体" w:hAnsi="华文楷体" w:hint="eastAsia"/>
          <w:b/>
          <w:color w:val="000000"/>
          <w:sz w:val="30"/>
          <w:szCs w:val="30"/>
        </w:rPr>
        <w:t>五、整改措施及建议</w:t>
      </w:r>
    </w:p>
    <w:p w:rsidR="00E507C8" w:rsidRPr="00BA6383" w:rsidRDefault="00E507C8" w:rsidP="00E507C8">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1.加强教学改革和教学方法研究，提高教学水平。鼓励教师大胆尝试各种教学手段，发挥教研室的作用，做到教学与科研相互促进。对教学能力弱的教师，各系以及教研室应进行监督和帮</w:t>
      </w:r>
      <w:r w:rsidRPr="00BA6383">
        <w:rPr>
          <w:rFonts w:ascii="华文楷体" w:eastAsia="华文楷体" w:hAnsi="华文楷体" w:hint="eastAsia"/>
          <w:color w:val="000000"/>
          <w:sz w:val="30"/>
          <w:szCs w:val="30"/>
        </w:rPr>
        <w:lastRenderedPageBreak/>
        <w:t>助，采取以老带新、相互交流、监督帮扶的方法，使青年教师的整体教学水平和教学质量不断提高。</w:t>
      </w:r>
    </w:p>
    <w:p w:rsidR="00E507C8" w:rsidRPr="00BA6383" w:rsidRDefault="00E507C8" w:rsidP="00E507C8">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2.加强课堂教学管理，提高课堂效率。学院、教务处及系（部）领导要积极深入到教师和学生中进行经常性听课，及时解决教学过程中的遇到的各种问题。任课教师</w:t>
      </w:r>
      <w:r w:rsidRPr="00BA6383">
        <w:rPr>
          <w:rFonts w:ascii="华文楷体" w:eastAsia="华文楷体" w:hAnsi="华文楷体"/>
          <w:color w:val="000000"/>
          <w:sz w:val="30"/>
          <w:szCs w:val="30"/>
        </w:rPr>
        <w:t>要加强课堂管理，严格课堂纪律，加大考勤力度，同时积极发挥学生辅导员、</w:t>
      </w:r>
      <w:r w:rsidRPr="00BA6383">
        <w:rPr>
          <w:rFonts w:ascii="华文楷体" w:eastAsia="华文楷体" w:hAnsi="华文楷体" w:hint="eastAsia"/>
          <w:color w:val="000000"/>
          <w:sz w:val="30"/>
          <w:szCs w:val="30"/>
        </w:rPr>
        <w:t>班主任</w:t>
      </w:r>
      <w:r w:rsidRPr="00BA6383">
        <w:rPr>
          <w:rFonts w:ascii="华文楷体" w:eastAsia="华文楷体" w:hAnsi="华文楷体"/>
          <w:color w:val="000000"/>
          <w:sz w:val="30"/>
          <w:szCs w:val="30"/>
        </w:rPr>
        <w:t>队伍的作用，对学生进行全方位、多角度的教育和引导，促使学生自觉学习，自我管理，自我提高。</w:t>
      </w:r>
    </w:p>
    <w:p w:rsidR="00E507C8" w:rsidRPr="00BA6383" w:rsidRDefault="00E507C8" w:rsidP="00E507C8">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3.</w:t>
      </w:r>
      <w:r w:rsidRPr="00BA6383">
        <w:rPr>
          <w:rFonts w:ascii="华文楷体" w:eastAsia="华文楷体" w:hAnsi="华文楷体"/>
          <w:color w:val="000000"/>
          <w:sz w:val="30"/>
          <w:szCs w:val="30"/>
        </w:rPr>
        <w:t>优化培养方案，合理安排课程。</w:t>
      </w:r>
      <w:r w:rsidRPr="00BA6383">
        <w:rPr>
          <w:rFonts w:ascii="华文楷体" w:eastAsia="华文楷体" w:hAnsi="华文楷体" w:hint="eastAsia"/>
          <w:color w:val="000000"/>
          <w:sz w:val="30"/>
          <w:szCs w:val="30"/>
        </w:rPr>
        <w:t>各系部</w:t>
      </w:r>
      <w:r w:rsidRPr="00BA6383">
        <w:rPr>
          <w:rFonts w:ascii="华文楷体" w:eastAsia="华文楷体" w:hAnsi="华文楷体"/>
          <w:color w:val="000000"/>
          <w:sz w:val="30"/>
          <w:szCs w:val="30"/>
        </w:rPr>
        <w:t>应以人才培养需求为指引，以教育质量提升为核心，</w:t>
      </w:r>
      <w:r w:rsidRPr="00BA6383">
        <w:rPr>
          <w:rFonts w:ascii="华文楷体" w:eastAsia="华文楷体" w:hAnsi="华文楷体" w:hint="eastAsia"/>
          <w:color w:val="000000"/>
          <w:sz w:val="30"/>
          <w:szCs w:val="30"/>
        </w:rPr>
        <w:t>做到</w:t>
      </w:r>
      <w:r w:rsidRPr="00BA6383">
        <w:rPr>
          <w:rFonts w:ascii="华文楷体" w:eastAsia="华文楷体" w:hAnsi="华文楷体"/>
          <w:color w:val="000000"/>
          <w:sz w:val="30"/>
          <w:szCs w:val="30"/>
        </w:rPr>
        <w:t>因材施教，分类培养</w:t>
      </w:r>
      <w:r w:rsidRPr="00BA6383">
        <w:rPr>
          <w:rFonts w:ascii="华文楷体" w:eastAsia="华文楷体" w:hAnsi="华文楷体" w:hint="eastAsia"/>
          <w:color w:val="000000"/>
          <w:sz w:val="30"/>
          <w:szCs w:val="30"/>
        </w:rPr>
        <w:t>。要不断</w:t>
      </w:r>
      <w:r w:rsidRPr="00BA6383">
        <w:rPr>
          <w:rFonts w:ascii="华文楷体" w:eastAsia="华文楷体" w:hAnsi="华文楷体"/>
          <w:color w:val="000000"/>
          <w:sz w:val="30"/>
          <w:szCs w:val="30"/>
        </w:rPr>
        <w:t>优化课程设置，完善人才培养质量标准体系</w:t>
      </w:r>
      <w:r w:rsidRPr="00BA6383">
        <w:rPr>
          <w:rFonts w:ascii="华文楷体" w:eastAsia="华文楷体" w:hAnsi="华文楷体" w:hint="eastAsia"/>
          <w:color w:val="000000"/>
          <w:sz w:val="30"/>
          <w:szCs w:val="30"/>
        </w:rPr>
        <w:t>。</w:t>
      </w:r>
      <w:r w:rsidRPr="00BA6383">
        <w:rPr>
          <w:rFonts w:ascii="华文楷体" w:eastAsia="华文楷体" w:hAnsi="华文楷体"/>
          <w:color w:val="000000"/>
          <w:sz w:val="30"/>
          <w:szCs w:val="30"/>
        </w:rPr>
        <w:t>充分考虑有关的各种情况，合理搭配，合理安排，以利于学生的学习、教师教学水平的发挥、教学设备的充分利用。</w:t>
      </w:r>
    </w:p>
    <w:p w:rsidR="00E507C8" w:rsidRPr="00BA6383" w:rsidRDefault="00E507C8" w:rsidP="00E507C8">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4.</w:t>
      </w:r>
      <w:r w:rsidRPr="00BA6383">
        <w:rPr>
          <w:rFonts w:ascii="华文楷体" w:eastAsia="华文楷体" w:hAnsi="华文楷体"/>
          <w:color w:val="000000"/>
          <w:sz w:val="30"/>
          <w:szCs w:val="30"/>
        </w:rPr>
        <w:t>改善教学条件，提高服务质量 。</w:t>
      </w:r>
      <w:r w:rsidRPr="00BA6383">
        <w:rPr>
          <w:rFonts w:ascii="华文楷体" w:eastAsia="华文楷体" w:hAnsi="华文楷体" w:hint="eastAsia"/>
          <w:color w:val="000000"/>
          <w:sz w:val="30"/>
          <w:szCs w:val="30"/>
        </w:rPr>
        <w:t>学院</w:t>
      </w:r>
      <w:r w:rsidRPr="00BA6383">
        <w:rPr>
          <w:rFonts w:ascii="华文楷体" w:eastAsia="华文楷体" w:hAnsi="华文楷体"/>
          <w:color w:val="000000"/>
          <w:sz w:val="30"/>
          <w:szCs w:val="30"/>
        </w:rPr>
        <w:t>还应加大经费</w:t>
      </w:r>
      <w:r w:rsidRPr="00BA6383">
        <w:rPr>
          <w:rFonts w:ascii="华文楷体" w:eastAsia="华文楷体" w:hAnsi="华文楷体" w:hint="eastAsia"/>
          <w:color w:val="000000"/>
          <w:sz w:val="30"/>
          <w:szCs w:val="30"/>
        </w:rPr>
        <w:t>和人员</w:t>
      </w:r>
      <w:r w:rsidRPr="00BA6383">
        <w:rPr>
          <w:rFonts w:ascii="华文楷体" w:eastAsia="华文楷体" w:hAnsi="华文楷体"/>
          <w:color w:val="000000"/>
          <w:sz w:val="30"/>
          <w:szCs w:val="30"/>
        </w:rPr>
        <w:t>的投入，</w:t>
      </w:r>
      <w:r w:rsidRPr="00BA6383">
        <w:rPr>
          <w:rFonts w:ascii="华文楷体" w:eastAsia="华文楷体" w:hAnsi="华文楷体" w:hint="eastAsia"/>
          <w:color w:val="000000"/>
          <w:sz w:val="30"/>
          <w:szCs w:val="30"/>
        </w:rPr>
        <w:t>持续改善办学条件</w:t>
      </w:r>
      <w:r w:rsidRPr="00BA6383">
        <w:rPr>
          <w:rFonts w:ascii="华文楷体" w:eastAsia="华文楷体" w:hAnsi="华文楷体"/>
          <w:color w:val="000000"/>
          <w:sz w:val="30"/>
          <w:szCs w:val="30"/>
        </w:rPr>
        <w:t>。</w:t>
      </w:r>
      <w:r w:rsidRPr="00BA6383">
        <w:rPr>
          <w:rFonts w:ascii="华文楷体" w:eastAsia="华文楷体" w:hAnsi="华文楷体" w:hint="eastAsia"/>
          <w:color w:val="000000"/>
          <w:sz w:val="30"/>
          <w:szCs w:val="30"/>
        </w:rPr>
        <w:t>教学保障部门</w:t>
      </w:r>
      <w:r w:rsidRPr="00BA6383">
        <w:rPr>
          <w:rFonts w:ascii="华文楷体" w:eastAsia="华文楷体" w:hAnsi="华文楷体"/>
          <w:color w:val="000000"/>
          <w:sz w:val="30"/>
          <w:szCs w:val="30"/>
        </w:rPr>
        <w:t>要采取措施，努力提高服务质量，为人才培养建立良好服务保障</w:t>
      </w:r>
      <w:r w:rsidRPr="00BA6383">
        <w:rPr>
          <w:rFonts w:ascii="华文楷体" w:eastAsia="华文楷体" w:hAnsi="华文楷体" w:hint="eastAsia"/>
          <w:color w:val="000000"/>
          <w:sz w:val="30"/>
          <w:szCs w:val="30"/>
        </w:rPr>
        <w:t>体系</w:t>
      </w:r>
      <w:r w:rsidRPr="00BA6383">
        <w:rPr>
          <w:rFonts w:ascii="华文楷体" w:eastAsia="华文楷体" w:hAnsi="华文楷体"/>
          <w:color w:val="000000"/>
          <w:sz w:val="30"/>
          <w:szCs w:val="30"/>
        </w:rPr>
        <w:t>。</w:t>
      </w:r>
    </w:p>
    <w:p w:rsidR="008A373F" w:rsidRPr="00BA6383" w:rsidRDefault="008A373F" w:rsidP="00485C2F">
      <w:pPr>
        <w:spacing w:line="360" w:lineRule="auto"/>
        <w:rPr>
          <w:rFonts w:ascii="华文楷体" w:eastAsia="华文楷体" w:hAnsi="华文楷体"/>
          <w:color w:val="000000"/>
          <w:sz w:val="30"/>
          <w:szCs w:val="30"/>
        </w:rPr>
      </w:pPr>
    </w:p>
    <w:p w:rsidR="008A373F" w:rsidRPr="00BA6383" w:rsidRDefault="008A373F" w:rsidP="00BA6383">
      <w:pPr>
        <w:spacing w:line="360" w:lineRule="auto"/>
        <w:ind w:firstLineChars="200" w:firstLine="601"/>
        <w:jc w:val="center"/>
        <w:rPr>
          <w:rFonts w:ascii="华文楷体" w:eastAsia="华文楷体" w:hAnsi="华文楷体"/>
          <w:b/>
          <w:color w:val="000000"/>
          <w:sz w:val="30"/>
          <w:szCs w:val="30"/>
        </w:rPr>
      </w:pPr>
      <w:r w:rsidRPr="00BA6383">
        <w:rPr>
          <w:rFonts w:ascii="华文楷体" w:eastAsia="华文楷体" w:hAnsi="华文楷体" w:hint="eastAsia"/>
          <w:b/>
          <w:color w:val="000000"/>
          <w:sz w:val="30"/>
          <w:szCs w:val="30"/>
        </w:rPr>
        <w:t>2017-2018</w:t>
      </w:r>
      <w:r w:rsidR="00582435" w:rsidRPr="00BA6383">
        <w:rPr>
          <w:rFonts w:ascii="华文楷体" w:eastAsia="华文楷体" w:hAnsi="华文楷体" w:hint="eastAsia"/>
          <w:b/>
          <w:color w:val="000000"/>
          <w:sz w:val="30"/>
          <w:szCs w:val="30"/>
        </w:rPr>
        <w:t>学年第一学期</w:t>
      </w:r>
      <w:r w:rsidRPr="00BA6383">
        <w:rPr>
          <w:rFonts w:ascii="华文楷体" w:eastAsia="华文楷体" w:hAnsi="华文楷体" w:hint="eastAsia"/>
          <w:b/>
          <w:color w:val="000000"/>
          <w:sz w:val="30"/>
          <w:szCs w:val="30"/>
        </w:rPr>
        <w:t>试卷检查情况通报</w:t>
      </w:r>
    </w:p>
    <w:p w:rsidR="008A373F" w:rsidRPr="00BA6383" w:rsidRDefault="008A373F"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根据</w:t>
      </w:r>
      <w:r w:rsidR="00582435" w:rsidRPr="00BA6383">
        <w:rPr>
          <w:rFonts w:ascii="华文楷体" w:eastAsia="华文楷体" w:hAnsi="华文楷体" w:hint="eastAsia"/>
          <w:color w:val="000000"/>
          <w:sz w:val="30"/>
          <w:szCs w:val="30"/>
        </w:rPr>
        <w:t>教务处的安排，督导组</w:t>
      </w:r>
      <w:r w:rsidRPr="00BA6383">
        <w:rPr>
          <w:rFonts w:ascii="华文楷体" w:eastAsia="华文楷体" w:hAnsi="华文楷体" w:hint="eastAsia"/>
          <w:color w:val="000000"/>
          <w:sz w:val="30"/>
          <w:szCs w:val="30"/>
        </w:rPr>
        <w:t>对学院各系部2017-2018学年第一学期的考试试卷进行了检查。依照“长江大学文理学院课</w:t>
      </w:r>
      <w:r w:rsidR="00D14DC7" w:rsidRPr="00BA6383">
        <w:rPr>
          <w:rFonts w:ascii="华文楷体" w:eastAsia="华文楷体" w:hAnsi="华文楷体" w:hint="eastAsia"/>
          <w:color w:val="000000"/>
          <w:sz w:val="30"/>
          <w:szCs w:val="30"/>
        </w:rPr>
        <w:t>程考核试卷评估表”所规定的评估指标体系，从十四</w:t>
      </w:r>
      <w:r w:rsidRPr="00BA6383">
        <w:rPr>
          <w:rFonts w:ascii="华文楷体" w:eastAsia="华文楷体" w:hAnsi="华文楷体" w:hint="eastAsia"/>
          <w:color w:val="000000"/>
          <w:sz w:val="30"/>
          <w:szCs w:val="30"/>
        </w:rPr>
        <w:t>个观测点随机抽查了任课教师的考试存档材料及相关班次的试卷。现将检查情况</w:t>
      </w:r>
      <w:r w:rsidRPr="00BA6383">
        <w:rPr>
          <w:rFonts w:ascii="华文楷体" w:eastAsia="华文楷体" w:hAnsi="华文楷体" w:hint="eastAsia"/>
          <w:color w:val="000000"/>
          <w:sz w:val="30"/>
          <w:szCs w:val="30"/>
        </w:rPr>
        <w:lastRenderedPageBreak/>
        <w:t xml:space="preserve">通报如下： </w:t>
      </w:r>
    </w:p>
    <w:p w:rsidR="008A373F" w:rsidRPr="009712C8" w:rsidRDefault="008A373F" w:rsidP="009712C8">
      <w:pPr>
        <w:spacing w:line="360" w:lineRule="auto"/>
        <w:ind w:firstLineChars="200" w:firstLine="601"/>
        <w:rPr>
          <w:rFonts w:ascii="华文楷体" w:eastAsia="华文楷体" w:hAnsi="华文楷体"/>
          <w:b/>
          <w:color w:val="000000"/>
          <w:sz w:val="30"/>
          <w:szCs w:val="30"/>
        </w:rPr>
      </w:pPr>
      <w:r w:rsidRPr="009712C8">
        <w:rPr>
          <w:rFonts w:ascii="华文楷体" w:eastAsia="华文楷体" w:hAnsi="华文楷体" w:hint="eastAsia"/>
          <w:b/>
          <w:color w:val="000000"/>
          <w:sz w:val="30"/>
          <w:szCs w:val="30"/>
        </w:rPr>
        <w:t>一、主要成绩</w:t>
      </w:r>
    </w:p>
    <w:p w:rsidR="008A373F" w:rsidRPr="00BA6383" w:rsidRDefault="008A373F"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1.试卷质量较高：从考试内容与大纲的吻合度、覆盖面、题量、难度、题型结构等方面考核，各系部均进入优良之列。卷面质量优良：所有受检试卷的文字、插图都很准确、工整、清楚。命题题型具有多样性，一般都有4-6类题型。试题无错误。</w:t>
      </w:r>
    </w:p>
    <w:p w:rsidR="008A373F" w:rsidRPr="00BA6383" w:rsidRDefault="008A373F"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2.试卷评阅过程规范。</w:t>
      </w:r>
      <w:r w:rsidR="006E55A1" w:rsidRPr="00BA6383">
        <w:rPr>
          <w:rFonts w:ascii="华文楷体" w:eastAsia="华文楷体" w:hAnsi="华文楷体" w:hint="eastAsia"/>
          <w:color w:val="000000"/>
          <w:sz w:val="30"/>
          <w:szCs w:val="30"/>
        </w:rPr>
        <w:t>绝大多数</w:t>
      </w:r>
      <w:r w:rsidRPr="00BA6383">
        <w:rPr>
          <w:rFonts w:ascii="华文楷体" w:eastAsia="华文楷体" w:hAnsi="华文楷体" w:hint="eastAsia"/>
          <w:color w:val="000000"/>
          <w:sz w:val="30"/>
          <w:szCs w:val="30"/>
        </w:rPr>
        <w:t>受检教师的试卷均有准确、合理、规范的评分标准和参考答案。教师的评阅过程规范，无误判，无统分错误，无随意改分现象。</w:t>
      </w:r>
    </w:p>
    <w:p w:rsidR="008A373F" w:rsidRPr="00BA6383" w:rsidRDefault="008A373F"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3.考试资料完整，管理比较规范，绝大多数教师的《教学工作手册》记录规范、整洁、完整，与考试有关的审批手续。</w:t>
      </w:r>
    </w:p>
    <w:p w:rsidR="008A373F" w:rsidRPr="00BA6383" w:rsidRDefault="008A373F"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4.不及格率过高的现象较上学期有所好转。</w:t>
      </w:r>
    </w:p>
    <w:p w:rsidR="008A373F" w:rsidRPr="00BA6383" w:rsidRDefault="008A373F"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5.</w:t>
      </w:r>
      <w:r w:rsidR="00954294" w:rsidRPr="00BA6383">
        <w:rPr>
          <w:rFonts w:ascii="华文楷体" w:eastAsia="华文楷体" w:hAnsi="华文楷体" w:hint="eastAsia"/>
          <w:color w:val="000000"/>
          <w:sz w:val="30"/>
          <w:szCs w:val="30"/>
        </w:rPr>
        <w:t>《考试情况分析表》填写详细认真，</w:t>
      </w:r>
      <w:r w:rsidRPr="00BA6383">
        <w:rPr>
          <w:rFonts w:ascii="华文楷体" w:eastAsia="华文楷体" w:hAnsi="华文楷体" w:hint="eastAsia"/>
          <w:color w:val="000000"/>
          <w:sz w:val="30"/>
          <w:szCs w:val="30"/>
        </w:rPr>
        <w:t>对考试试卷的分析较以往有</w:t>
      </w:r>
      <w:r w:rsidR="00954294" w:rsidRPr="00BA6383">
        <w:rPr>
          <w:rFonts w:ascii="华文楷体" w:eastAsia="华文楷体" w:hAnsi="华文楷体" w:hint="eastAsia"/>
          <w:color w:val="000000"/>
          <w:sz w:val="30"/>
          <w:szCs w:val="30"/>
        </w:rPr>
        <w:t>所</w:t>
      </w:r>
      <w:r w:rsidRPr="00BA6383">
        <w:rPr>
          <w:rFonts w:ascii="华文楷体" w:eastAsia="华文楷体" w:hAnsi="华文楷体" w:hint="eastAsia"/>
          <w:color w:val="000000"/>
          <w:sz w:val="30"/>
          <w:szCs w:val="30"/>
        </w:rPr>
        <w:t>改进，对教学过程中存在的问题分析较为准确，教学改进措施具有针对性。</w:t>
      </w:r>
    </w:p>
    <w:p w:rsidR="008A373F" w:rsidRPr="009712C8" w:rsidRDefault="008A373F" w:rsidP="009712C8">
      <w:pPr>
        <w:spacing w:line="360" w:lineRule="auto"/>
        <w:ind w:firstLineChars="200" w:firstLine="601"/>
        <w:rPr>
          <w:rFonts w:ascii="华文楷体" w:eastAsia="华文楷体" w:hAnsi="华文楷体"/>
          <w:b/>
          <w:color w:val="000000"/>
          <w:sz w:val="30"/>
          <w:szCs w:val="30"/>
        </w:rPr>
      </w:pPr>
      <w:r w:rsidRPr="009712C8">
        <w:rPr>
          <w:rFonts w:ascii="华文楷体" w:eastAsia="华文楷体" w:hAnsi="华文楷体" w:hint="eastAsia"/>
          <w:b/>
          <w:color w:val="000000"/>
          <w:sz w:val="30"/>
          <w:szCs w:val="30"/>
        </w:rPr>
        <w:t>二、存在的问题</w:t>
      </w:r>
      <w:r w:rsidR="008C7846" w:rsidRPr="009712C8">
        <w:rPr>
          <w:rFonts w:ascii="华文楷体" w:eastAsia="华文楷体" w:hAnsi="华文楷体" w:hint="eastAsia"/>
          <w:b/>
          <w:color w:val="000000"/>
          <w:sz w:val="30"/>
          <w:szCs w:val="30"/>
        </w:rPr>
        <w:t>及建议</w:t>
      </w:r>
    </w:p>
    <w:p w:rsidR="00BF6B91" w:rsidRPr="00BA6383" w:rsidRDefault="00BF6B91"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1</w:t>
      </w:r>
      <w:r w:rsidR="007977F1" w:rsidRPr="00BA6383">
        <w:rPr>
          <w:rFonts w:ascii="华文楷体" w:eastAsia="华文楷体" w:hAnsi="华文楷体" w:hint="eastAsia"/>
          <w:color w:val="000000"/>
          <w:sz w:val="30"/>
          <w:szCs w:val="30"/>
        </w:rPr>
        <w:t>.试卷命题中</w:t>
      </w:r>
      <w:r w:rsidRPr="00BA6383">
        <w:rPr>
          <w:rFonts w:ascii="华文楷体" w:eastAsia="华文楷体" w:hAnsi="华文楷体" w:hint="eastAsia"/>
          <w:color w:val="000000"/>
          <w:sz w:val="30"/>
          <w:szCs w:val="30"/>
        </w:rPr>
        <w:t>应用题的比例</w:t>
      </w:r>
      <w:r w:rsidR="007977F1" w:rsidRPr="00BA6383">
        <w:rPr>
          <w:rFonts w:ascii="华文楷体" w:eastAsia="华文楷体" w:hAnsi="华文楷体" w:hint="eastAsia"/>
          <w:color w:val="000000"/>
          <w:sz w:val="30"/>
          <w:szCs w:val="30"/>
        </w:rPr>
        <w:t>填写随意。这</w:t>
      </w:r>
      <w:r w:rsidRPr="00BA6383">
        <w:rPr>
          <w:rFonts w:ascii="华文楷体" w:eastAsia="华文楷体" w:hAnsi="华文楷体" w:hint="eastAsia"/>
          <w:color w:val="000000"/>
          <w:sz w:val="30"/>
          <w:szCs w:val="30"/>
        </w:rPr>
        <w:t>反映了教师们对课程的性质理解比较模糊，在平时教学中如何根据教学的要求，突出重难点等方面存在一定的差距。</w:t>
      </w:r>
      <w:r w:rsidR="007977F1" w:rsidRPr="00BA6383">
        <w:rPr>
          <w:rFonts w:ascii="华文楷体" w:eastAsia="华文楷体" w:hAnsi="华文楷体" w:hint="eastAsia"/>
          <w:color w:val="000000"/>
          <w:sz w:val="30"/>
          <w:szCs w:val="30"/>
        </w:rPr>
        <w:t>系部可以通过教研活动，组织老师讨论、学习，共同提高。</w:t>
      </w:r>
    </w:p>
    <w:p w:rsidR="00BF6B91" w:rsidRPr="00BA6383" w:rsidRDefault="00BF6B91"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2.题型设计虽然较丰富，但每种题型的分值不合理。如单选题与多选题分值等分，计算题（10分）、证明题（7分）、综合题</w:t>
      </w:r>
      <w:r w:rsidRPr="00BA6383">
        <w:rPr>
          <w:rFonts w:ascii="华文楷体" w:eastAsia="华文楷体" w:hAnsi="华文楷体" w:hint="eastAsia"/>
          <w:color w:val="000000"/>
          <w:sz w:val="30"/>
          <w:szCs w:val="30"/>
        </w:rPr>
        <w:lastRenderedPageBreak/>
        <w:t>（8分），没有体现由简到难的逻辑原则和认知原则。</w:t>
      </w:r>
    </w:p>
    <w:p w:rsidR="00BF6B91" w:rsidRPr="00BA6383" w:rsidRDefault="00BF6B91"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3</w:t>
      </w:r>
      <w:r w:rsidR="007977F1" w:rsidRPr="00BA6383">
        <w:rPr>
          <w:rFonts w:ascii="华文楷体" w:eastAsia="华文楷体" w:hAnsi="华文楷体" w:hint="eastAsia"/>
          <w:color w:val="000000"/>
          <w:sz w:val="30"/>
          <w:szCs w:val="30"/>
        </w:rPr>
        <w:t>.</w:t>
      </w:r>
      <w:r w:rsidR="00A04286" w:rsidRPr="00BA6383">
        <w:rPr>
          <w:rFonts w:ascii="华文楷体" w:eastAsia="华文楷体" w:hAnsi="华文楷体" w:hint="eastAsia"/>
          <w:color w:val="000000"/>
          <w:sz w:val="30"/>
          <w:szCs w:val="30"/>
        </w:rPr>
        <w:t>部分老师</w:t>
      </w:r>
      <w:r w:rsidRPr="00BA6383">
        <w:rPr>
          <w:rFonts w:ascii="华文楷体" w:eastAsia="华文楷体" w:hAnsi="华文楷体" w:hint="eastAsia"/>
          <w:color w:val="000000"/>
          <w:sz w:val="30"/>
          <w:szCs w:val="30"/>
        </w:rPr>
        <w:t>对题型的内在</w:t>
      </w:r>
      <w:r w:rsidR="002441F8" w:rsidRPr="00BA6383">
        <w:rPr>
          <w:rFonts w:ascii="华文楷体" w:eastAsia="华文楷体" w:hAnsi="华文楷体" w:hint="eastAsia"/>
          <w:color w:val="000000"/>
          <w:sz w:val="30"/>
          <w:szCs w:val="30"/>
        </w:rPr>
        <w:t>规定</w:t>
      </w:r>
      <w:r w:rsidR="00A04286" w:rsidRPr="00BA6383">
        <w:rPr>
          <w:rFonts w:ascii="华文楷体" w:eastAsia="华文楷体" w:hAnsi="华文楷体" w:hint="eastAsia"/>
          <w:color w:val="000000"/>
          <w:sz w:val="30"/>
          <w:szCs w:val="30"/>
        </w:rPr>
        <w:t>的认知有</w:t>
      </w:r>
      <w:r w:rsidR="002441F8" w:rsidRPr="00BA6383">
        <w:rPr>
          <w:rFonts w:ascii="华文楷体" w:eastAsia="华文楷体" w:hAnsi="华文楷体" w:hint="eastAsia"/>
          <w:color w:val="000000"/>
          <w:sz w:val="30"/>
          <w:szCs w:val="30"/>
        </w:rPr>
        <w:t>偏差。如填空题中有大量的计算；</w:t>
      </w:r>
      <w:r w:rsidRPr="00BA6383">
        <w:rPr>
          <w:rFonts w:ascii="华文楷体" w:eastAsia="华文楷体" w:hAnsi="华文楷体" w:hint="eastAsia"/>
          <w:color w:val="000000"/>
          <w:sz w:val="30"/>
          <w:szCs w:val="30"/>
        </w:rPr>
        <w:t>简答题中有明显不符合简答题要求，信息量偏大的题目等。</w:t>
      </w:r>
    </w:p>
    <w:p w:rsidR="00BF6B91" w:rsidRPr="00BA6383" w:rsidRDefault="00BF6B91"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4.</w:t>
      </w:r>
      <w:r w:rsidR="00180182">
        <w:rPr>
          <w:rFonts w:ascii="华文楷体" w:eastAsia="华文楷体" w:hAnsi="华文楷体" w:hint="eastAsia"/>
          <w:color w:val="000000"/>
          <w:sz w:val="30"/>
          <w:szCs w:val="30"/>
        </w:rPr>
        <w:t>部分</w:t>
      </w:r>
      <w:r w:rsidR="002441F8" w:rsidRPr="00BA6383">
        <w:rPr>
          <w:rFonts w:ascii="华文楷体" w:eastAsia="华文楷体" w:hAnsi="华文楷体" w:hint="eastAsia"/>
          <w:color w:val="000000"/>
          <w:sz w:val="30"/>
          <w:szCs w:val="30"/>
        </w:rPr>
        <w:t>教师工作手册中平时成绩的记载及</w:t>
      </w:r>
      <w:r w:rsidRPr="00BA6383">
        <w:rPr>
          <w:rFonts w:ascii="华文楷体" w:eastAsia="华文楷体" w:hAnsi="华文楷体" w:hint="eastAsia"/>
          <w:color w:val="000000"/>
          <w:sz w:val="30"/>
          <w:szCs w:val="30"/>
        </w:rPr>
        <w:t>给分</w:t>
      </w:r>
      <w:r w:rsidR="002441F8" w:rsidRPr="00BA6383">
        <w:rPr>
          <w:rFonts w:ascii="华文楷体" w:eastAsia="华文楷体" w:hAnsi="华文楷体" w:hint="eastAsia"/>
          <w:color w:val="000000"/>
          <w:sz w:val="30"/>
          <w:szCs w:val="30"/>
        </w:rPr>
        <w:t>与课程教学进度计划不匹配。</w:t>
      </w:r>
      <w:r w:rsidRPr="00BA6383">
        <w:rPr>
          <w:rFonts w:ascii="华文楷体" w:eastAsia="华文楷体" w:hAnsi="华文楷体" w:hint="eastAsia"/>
          <w:color w:val="000000"/>
          <w:sz w:val="30"/>
          <w:szCs w:val="30"/>
        </w:rPr>
        <w:t>有的老师进度计划表中对作业布置与训练只填写一次，但工作手册记上5次平时成绩，依据不充分，反映了部分教师对平时作业与训练重视不够，按照文理学院四、六开的成绩评定，这是一个值得高度重视的问题。</w:t>
      </w:r>
    </w:p>
    <w:p w:rsidR="00BF6B91" w:rsidRPr="00BA6383" w:rsidRDefault="00BF6B91"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5.</w:t>
      </w:r>
      <w:r w:rsidR="00414DCD" w:rsidRPr="00BA6383">
        <w:rPr>
          <w:rFonts w:ascii="华文楷体" w:eastAsia="华文楷体" w:hAnsi="华文楷体" w:hint="eastAsia"/>
          <w:color w:val="000000"/>
          <w:sz w:val="30"/>
          <w:szCs w:val="30"/>
        </w:rPr>
        <w:t>部分老师对总评成绩的评定不够严谨。</w:t>
      </w:r>
      <w:r w:rsidRPr="00BA6383">
        <w:rPr>
          <w:rFonts w:ascii="华文楷体" w:eastAsia="华文楷体" w:hAnsi="华文楷体" w:hint="eastAsia"/>
          <w:color w:val="000000"/>
          <w:sz w:val="30"/>
          <w:szCs w:val="30"/>
        </w:rPr>
        <w:t>依据学院四、六开的成绩评定原则，一般而言，期末考试成绩在45分以下，原则上不能及格，教师要评定该学生</w:t>
      </w:r>
      <w:bookmarkStart w:id="0" w:name="OLE_LINK1"/>
      <w:bookmarkStart w:id="1" w:name="OLE_LINK2"/>
      <w:r w:rsidRPr="00BA6383">
        <w:rPr>
          <w:rFonts w:ascii="华文楷体" w:eastAsia="华文楷体" w:hAnsi="华文楷体" w:hint="eastAsia"/>
          <w:color w:val="000000"/>
          <w:sz w:val="30"/>
          <w:szCs w:val="30"/>
        </w:rPr>
        <w:t>总评成绩</w:t>
      </w:r>
      <w:bookmarkEnd w:id="0"/>
      <w:bookmarkEnd w:id="1"/>
      <w:r w:rsidRPr="00BA6383">
        <w:rPr>
          <w:rFonts w:ascii="华文楷体" w:eastAsia="华文楷体" w:hAnsi="华文楷体" w:hint="eastAsia"/>
          <w:color w:val="000000"/>
          <w:sz w:val="30"/>
          <w:szCs w:val="30"/>
        </w:rPr>
        <w:t>及格，必须有充分理由。否则，</w:t>
      </w:r>
      <w:r w:rsidR="00414DCD" w:rsidRPr="00BA6383">
        <w:rPr>
          <w:rFonts w:ascii="华文楷体" w:eastAsia="华文楷体" w:hAnsi="华文楷体" w:hint="eastAsia"/>
          <w:color w:val="000000"/>
          <w:sz w:val="30"/>
          <w:szCs w:val="30"/>
        </w:rPr>
        <w:t>通过提高</w:t>
      </w:r>
      <w:r w:rsidRPr="00BA6383">
        <w:rPr>
          <w:rFonts w:ascii="华文楷体" w:eastAsia="华文楷体" w:hAnsi="华文楷体" w:hint="eastAsia"/>
          <w:color w:val="000000"/>
          <w:sz w:val="30"/>
          <w:szCs w:val="30"/>
        </w:rPr>
        <w:t>平时成绩</w:t>
      </w:r>
      <w:r w:rsidR="00414DCD" w:rsidRPr="00BA6383">
        <w:rPr>
          <w:rFonts w:ascii="华文楷体" w:eastAsia="华文楷体" w:hAnsi="华文楷体" w:hint="eastAsia"/>
          <w:color w:val="000000"/>
          <w:sz w:val="30"/>
          <w:szCs w:val="30"/>
        </w:rPr>
        <w:t>的方法来提高总成绩</w:t>
      </w:r>
      <w:r w:rsidRPr="00BA6383">
        <w:rPr>
          <w:rFonts w:ascii="华文楷体" w:eastAsia="华文楷体" w:hAnsi="华文楷体" w:hint="eastAsia"/>
          <w:color w:val="000000"/>
          <w:sz w:val="30"/>
          <w:szCs w:val="30"/>
        </w:rPr>
        <w:t>，对认真学习的学生不公平，这也是需要引起重视的问题。</w:t>
      </w:r>
    </w:p>
    <w:p w:rsidR="00BF6B91" w:rsidRPr="00BA6383" w:rsidRDefault="00BF6B91"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6.少数老师的教学进度表、试卷分数</w:t>
      </w:r>
      <w:r w:rsidR="00762007" w:rsidRPr="00BA6383">
        <w:rPr>
          <w:rFonts w:ascii="华文楷体" w:eastAsia="华文楷体" w:hAnsi="华文楷体" w:hint="eastAsia"/>
          <w:color w:val="000000"/>
          <w:sz w:val="30"/>
          <w:szCs w:val="30"/>
        </w:rPr>
        <w:t>的</w:t>
      </w:r>
      <w:r w:rsidRPr="00BA6383">
        <w:rPr>
          <w:rFonts w:ascii="华文楷体" w:eastAsia="华文楷体" w:hAnsi="华文楷体" w:hint="eastAsia"/>
          <w:color w:val="000000"/>
          <w:sz w:val="30"/>
          <w:szCs w:val="30"/>
        </w:rPr>
        <w:t>异动未签名。</w:t>
      </w:r>
    </w:p>
    <w:p w:rsidR="00BF6B91" w:rsidRPr="00BA6383" w:rsidRDefault="00DE676B"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7</w:t>
      </w:r>
      <w:r w:rsidR="00BF6B91" w:rsidRPr="00BA6383">
        <w:rPr>
          <w:rFonts w:ascii="华文楷体" w:eastAsia="华文楷体" w:hAnsi="华文楷体" w:hint="eastAsia"/>
          <w:color w:val="000000"/>
          <w:sz w:val="30"/>
          <w:szCs w:val="30"/>
        </w:rPr>
        <w:t>.有的教师试卷参考答案中的论述题评分标准未细化。</w:t>
      </w:r>
    </w:p>
    <w:p w:rsidR="00C22722" w:rsidRPr="00BA6383" w:rsidRDefault="00C22722"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8.命题审批单中的审核意见太简略。有的只有签名，没有对试卷的命题范围、题量、难度、有无知识性错误等作出描述，从而以此为依据，决定是否采用该试卷。</w:t>
      </w:r>
    </w:p>
    <w:p w:rsidR="00762007" w:rsidRPr="00BA6383" w:rsidRDefault="00C22722"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9.</w:t>
      </w:r>
      <w:r w:rsidR="00762007" w:rsidRPr="00BA6383">
        <w:rPr>
          <w:rFonts w:ascii="华文楷体" w:eastAsia="华文楷体" w:hAnsi="华文楷体" w:hint="eastAsia"/>
          <w:color w:val="000000"/>
          <w:sz w:val="30"/>
          <w:szCs w:val="30"/>
        </w:rPr>
        <w:t>考试情况分析表意见签署过于简略。</w:t>
      </w:r>
      <w:r w:rsidR="00900D44" w:rsidRPr="00BA6383">
        <w:rPr>
          <w:rFonts w:ascii="华文楷体" w:eastAsia="华文楷体" w:hAnsi="华文楷体" w:hint="eastAsia"/>
          <w:color w:val="000000"/>
          <w:sz w:val="30"/>
          <w:szCs w:val="30"/>
        </w:rPr>
        <w:t>对考试情况分析表意见的签署应明确教师对考试情况分析是否合理，教学改进措施是否具有可行性和针对性。</w:t>
      </w:r>
    </w:p>
    <w:p w:rsidR="00BF6B91" w:rsidRPr="00BA6383" w:rsidRDefault="00BF6B91"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lastRenderedPageBreak/>
        <w:t>10.课程考试装订资料未在目录和材料中标注页码。建议标注页码。</w:t>
      </w:r>
    </w:p>
    <w:p w:rsidR="00BF6B91" w:rsidRPr="00BA6383" w:rsidRDefault="00946F33"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11</w:t>
      </w:r>
      <w:r w:rsidR="00BF6B91" w:rsidRPr="00BA6383">
        <w:rPr>
          <w:rFonts w:ascii="华文楷体" w:eastAsia="华文楷体" w:hAnsi="华文楷体" w:hint="eastAsia"/>
          <w:color w:val="000000"/>
          <w:sz w:val="30"/>
          <w:szCs w:val="30"/>
        </w:rPr>
        <w:t>.有的课程未按要求装订教学进度表；有的命题审批单中未填第几学期。</w:t>
      </w:r>
    </w:p>
    <w:p w:rsidR="00BF6B91" w:rsidRPr="00BA6383" w:rsidRDefault="00157C06"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12</w:t>
      </w:r>
      <w:r w:rsidR="00BF6B91" w:rsidRPr="00BA6383">
        <w:rPr>
          <w:rFonts w:ascii="华文楷体" w:eastAsia="华文楷体" w:hAnsi="华文楷体" w:hint="eastAsia"/>
          <w:color w:val="000000"/>
          <w:sz w:val="30"/>
          <w:szCs w:val="30"/>
        </w:rPr>
        <w:t>.系部对《教师工作手册》中教师的教学</w:t>
      </w:r>
      <w:r w:rsidR="00C13B04" w:rsidRPr="00BA6383">
        <w:rPr>
          <w:rFonts w:ascii="华文楷体" w:eastAsia="华文楷体" w:hAnsi="华文楷体" w:hint="eastAsia"/>
          <w:color w:val="000000"/>
          <w:sz w:val="30"/>
          <w:szCs w:val="30"/>
        </w:rPr>
        <w:t>评价较为简略。</w:t>
      </w:r>
      <w:r w:rsidR="00BF6B91" w:rsidRPr="00BA6383">
        <w:rPr>
          <w:rFonts w:ascii="华文楷体" w:eastAsia="华文楷体" w:hAnsi="华文楷体" w:hint="eastAsia"/>
          <w:color w:val="000000"/>
          <w:sz w:val="30"/>
          <w:szCs w:val="30"/>
        </w:rPr>
        <w:t>建议应当</w:t>
      </w:r>
      <w:r w:rsidR="00C13B04" w:rsidRPr="00BA6383">
        <w:rPr>
          <w:rFonts w:ascii="华文楷体" w:eastAsia="华文楷体" w:hAnsi="华文楷体" w:hint="eastAsia"/>
          <w:color w:val="000000"/>
          <w:sz w:val="30"/>
          <w:szCs w:val="30"/>
        </w:rPr>
        <w:t>对</w:t>
      </w:r>
      <w:r w:rsidR="00BF6B91" w:rsidRPr="00BA6383">
        <w:rPr>
          <w:rFonts w:ascii="华文楷体" w:eastAsia="华文楷体" w:hAnsi="华文楷体" w:hint="eastAsia"/>
          <w:color w:val="000000"/>
          <w:sz w:val="30"/>
          <w:szCs w:val="30"/>
        </w:rPr>
        <w:t>教师教学是否符合教学大纲</w:t>
      </w:r>
      <w:r w:rsidR="00C13B04" w:rsidRPr="00BA6383">
        <w:rPr>
          <w:rFonts w:ascii="华文楷体" w:eastAsia="华文楷体" w:hAnsi="华文楷体" w:hint="eastAsia"/>
          <w:color w:val="000000"/>
          <w:sz w:val="30"/>
          <w:szCs w:val="30"/>
        </w:rPr>
        <w:t>要求</w:t>
      </w:r>
      <w:r w:rsidR="00BF6B91" w:rsidRPr="00BA6383">
        <w:rPr>
          <w:rFonts w:ascii="华文楷体" w:eastAsia="华文楷体" w:hAnsi="华文楷体" w:hint="eastAsia"/>
          <w:color w:val="000000"/>
          <w:sz w:val="30"/>
          <w:szCs w:val="30"/>
        </w:rPr>
        <w:t>，是否按计划完成教学任务等情况予以评价。</w:t>
      </w:r>
    </w:p>
    <w:p w:rsidR="00BF6B91" w:rsidRPr="00BA6383" w:rsidRDefault="00917F5D"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13</w:t>
      </w:r>
      <w:r w:rsidR="00BF6B91" w:rsidRPr="00BA6383">
        <w:rPr>
          <w:rFonts w:ascii="华文楷体" w:eastAsia="华文楷体" w:hAnsi="华文楷体" w:hint="eastAsia"/>
          <w:color w:val="000000"/>
          <w:sz w:val="30"/>
          <w:szCs w:val="30"/>
        </w:rPr>
        <w:t>.</w:t>
      </w:r>
      <w:r w:rsidR="00B5035E" w:rsidRPr="00BA6383">
        <w:rPr>
          <w:rFonts w:ascii="华文楷体" w:eastAsia="华文楷体" w:hAnsi="华文楷体" w:hint="eastAsia"/>
          <w:color w:val="000000"/>
          <w:sz w:val="30"/>
          <w:szCs w:val="30"/>
        </w:rPr>
        <w:t>部分老师的</w:t>
      </w:r>
      <w:r w:rsidR="00BF6B91" w:rsidRPr="00BA6383">
        <w:rPr>
          <w:rFonts w:ascii="华文楷体" w:eastAsia="华文楷体" w:hAnsi="华文楷体" w:hint="eastAsia"/>
          <w:color w:val="000000"/>
          <w:sz w:val="30"/>
          <w:szCs w:val="30"/>
        </w:rPr>
        <w:t>《教师工作手册》</w:t>
      </w:r>
      <w:r w:rsidR="008E7EEC" w:rsidRPr="00BA6383">
        <w:rPr>
          <w:rFonts w:ascii="华文楷体" w:eastAsia="华文楷体" w:hAnsi="华文楷体" w:hint="eastAsia"/>
          <w:color w:val="000000"/>
          <w:sz w:val="30"/>
          <w:szCs w:val="30"/>
        </w:rPr>
        <w:t>的填写不符合要求</w:t>
      </w:r>
      <w:r w:rsidR="00B5035E" w:rsidRPr="00BA6383">
        <w:rPr>
          <w:rFonts w:ascii="华文楷体" w:eastAsia="华文楷体" w:hAnsi="华文楷体" w:hint="eastAsia"/>
          <w:color w:val="000000"/>
          <w:sz w:val="30"/>
          <w:szCs w:val="30"/>
        </w:rPr>
        <w:t>。</w:t>
      </w:r>
      <w:r w:rsidR="00946F33" w:rsidRPr="00BA6383">
        <w:rPr>
          <w:rFonts w:ascii="华文楷体" w:eastAsia="华文楷体" w:hAnsi="华文楷体" w:hint="eastAsia"/>
          <w:color w:val="000000"/>
          <w:sz w:val="30"/>
          <w:szCs w:val="30"/>
        </w:rPr>
        <w:t>有的教师《教师工作手册》中对学生的考勤记载不规范，比如有的老师采用负分的记录方式，建议按照手册中备注的规范要求记载考勤；</w:t>
      </w:r>
      <w:r w:rsidR="00B5035E" w:rsidRPr="00BA6383">
        <w:rPr>
          <w:rFonts w:ascii="华文楷体" w:eastAsia="华文楷体" w:hAnsi="华文楷体" w:hint="eastAsia"/>
          <w:color w:val="000000"/>
          <w:sz w:val="30"/>
          <w:szCs w:val="30"/>
        </w:rPr>
        <w:t>有的老师</w:t>
      </w:r>
      <w:r w:rsidR="00BF6B91" w:rsidRPr="00BA6383">
        <w:rPr>
          <w:rFonts w:ascii="华文楷体" w:eastAsia="华文楷体" w:hAnsi="华文楷体" w:hint="eastAsia"/>
          <w:color w:val="000000"/>
          <w:sz w:val="30"/>
          <w:szCs w:val="30"/>
        </w:rPr>
        <w:t>只有一次</w:t>
      </w:r>
      <w:r w:rsidR="00B5035E" w:rsidRPr="00BA6383">
        <w:rPr>
          <w:rFonts w:ascii="华文楷体" w:eastAsia="华文楷体" w:hAnsi="华文楷体" w:hint="eastAsia"/>
          <w:color w:val="000000"/>
          <w:sz w:val="30"/>
          <w:szCs w:val="30"/>
        </w:rPr>
        <w:t>平时成绩记录</w:t>
      </w:r>
      <w:r w:rsidR="00BF6B91" w:rsidRPr="00BA6383">
        <w:rPr>
          <w:rFonts w:ascii="华文楷体" w:eastAsia="华文楷体" w:hAnsi="华文楷体" w:hint="eastAsia"/>
          <w:color w:val="000000"/>
          <w:sz w:val="30"/>
          <w:szCs w:val="30"/>
        </w:rPr>
        <w:t>，建议至少两次；有的在手册封面上填写课程名称过于简略，建议一律填写课程全名；有的对班级情况填写太简略，建议对学生人数、男女人数、生源分布、学习</w:t>
      </w:r>
      <w:r w:rsidR="00C22722" w:rsidRPr="00BA6383">
        <w:rPr>
          <w:rFonts w:ascii="华文楷体" w:eastAsia="华文楷体" w:hAnsi="华文楷体" w:hint="eastAsia"/>
          <w:color w:val="000000"/>
          <w:sz w:val="30"/>
          <w:szCs w:val="30"/>
        </w:rPr>
        <w:t>情况、到课率、班风进行描述，</w:t>
      </w:r>
      <w:r w:rsidR="008E7EEC" w:rsidRPr="00BA6383">
        <w:rPr>
          <w:rFonts w:ascii="华文楷体" w:eastAsia="华文楷体" w:hAnsi="华文楷体" w:hint="eastAsia"/>
          <w:color w:val="000000"/>
          <w:sz w:val="30"/>
          <w:szCs w:val="30"/>
        </w:rPr>
        <w:t>真正体现了解和关注学生，并因材施教；学生考勤与成绩记载有两名学生的记载空白。应该说明情况，例如休学、退学、缓考、参考等学籍异动情况。</w:t>
      </w:r>
    </w:p>
    <w:p w:rsidR="00BF6B91" w:rsidRDefault="002F08C6" w:rsidP="006F5D49">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1</w:t>
      </w:r>
      <w:r w:rsidR="00917F5D" w:rsidRPr="00BA6383">
        <w:rPr>
          <w:rFonts w:ascii="华文楷体" w:eastAsia="华文楷体" w:hAnsi="华文楷体" w:hint="eastAsia"/>
          <w:color w:val="000000"/>
          <w:sz w:val="30"/>
          <w:szCs w:val="30"/>
        </w:rPr>
        <w:t>4</w:t>
      </w:r>
      <w:r w:rsidR="005808B0" w:rsidRPr="00BA6383">
        <w:rPr>
          <w:rFonts w:ascii="华文楷体" w:eastAsia="华文楷体" w:hAnsi="华文楷体" w:hint="eastAsia"/>
          <w:color w:val="000000"/>
          <w:sz w:val="30"/>
          <w:szCs w:val="30"/>
        </w:rPr>
        <w:t>.</w:t>
      </w:r>
      <w:r w:rsidR="008E7EEC" w:rsidRPr="00BA6383">
        <w:rPr>
          <w:rFonts w:ascii="华文楷体" w:eastAsia="华文楷体" w:hAnsi="华文楷体" w:hint="eastAsia"/>
          <w:color w:val="000000"/>
          <w:sz w:val="30"/>
          <w:szCs w:val="30"/>
        </w:rPr>
        <w:t>部分表格填写不符合要求。</w:t>
      </w:r>
      <w:r w:rsidRPr="00BA6383">
        <w:rPr>
          <w:rFonts w:ascii="华文楷体" w:eastAsia="华文楷体" w:hAnsi="华文楷体" w:hint="eastAsia"/>
          <w:color w:val="000000"/>
          <w:sz w:val="30"/>
          <w:szCs w:val="30"/>
        </w:rPr>
        <w:t>比如考试情况分析表中</w:t>
      </w:r>
      <w:r w:rsidR="00BF6B91" w:rsidRPr="00BA6383">
        <w:rPr>
          <w:rFonts w:ascii="华文楷体" w:eastAsia="华文楷体" w:hAnsi="华文楷体" w:hint="eastAsia"/>
          <w:color w:val="000000"/>
          <w:sz w:val="30"/>
          <w:szCs w:val="30"/>
        </w:rPr>
        <w:t>系部意见</w:t>
      </w:r>
      <w:r w:rsidRPr="00BA6383">
        <w:rPr>
          <w:rFonts w:ascii="华文楷体" w:eastAsia="华文楷体" w:hAnsi="华文楷体" w:hint="eastAsia"/>
          <w:color w:val="000000"/>
          <w:sz w:val="30"/>
          <w:szCs w:val="30"/>
        </w:rPr>
        <w:t>一栏为</w:t>
      </w:r>
      <w:r w:rsidR="00BF6B91" w:rsidRPr="00BA6383">
        <w:rPr>
          <w:rFonts w:ascii="华文楷体" w:eastAsia="华文楷体" w:hAnsi="华文楷体" w:hint="eastAsia"/>
          <w:color w:val="000000"/>
          <w:sz w:val="30"/>
          <w:szCs w:val="30"/>
        </w:rPr>
        <w:t>空白</w:t>
      </w:r>
      <w:r w:rsidR="005A6E76" w:rsidRPr="00BA6383">
        <w:rPr>
          <w:rFonts w:ascii="华文楷体" w:eastAsia="华文楷体" w:hAnsi="华文楷体" w:hint="eastAsia"/>
          <w:color w:val="000000"/>
          <w:sz w:val="30"/>
          <w:szCs w:val="30"/>
        </w:rPr>
        <w:t>或者只有签名</w:t>
      </w:r>
      <w:r w:rsidR="00BF6B91" w:rsidRPr="00BA6383">
        <w:rPr>
          <w:rFonts w:ascii="华文楷体" w:eastAsia="华文楷体" w:hAnsi="华文楷体" w:hint="eastAsia"/>
          <w:color w:val="000000"/>
          <w:sz w:val="30"/>
          <w:szCs w:val="30"/>
        </w:rPr>
        <w:t>；教学进度</w:t>
      </w:r>
      <w:r w:rsidRPr="00BA6383">
        <w:rPr>
          <w:rFonts w:ascii="华文楷体" w:eastAsia="华文楷体" w:hAnsi="华文楷体" w:hint="eastAsia"/>
          <w:color w:val="000000"/>
          <w:sz w:val="30"/>
          <w:szCs w:val="30"/>
        </w:rPr>
        <w:t>计划表中</w:t>
      </w:r>
      <w:r w:rsidR="00BF6B91" w:rsidRPr="00BA6383">
        <w:rPr>
          <w:rFonts w:ascii="华文楷体" w:eastAsia="华文楷体" w:hAnsi="华文楷体" w:hint="eastAsia"/>
          <w:color w:val="000000"/>
          <w:sz w:val="30"/>
          <w:szCs w:val="30"/>
        </w:rPr>
        <w:t>实验、作业内容</w:t>
      </w:r>
      <w:r w:rsidRPr="00BA6383">
        <w:rPr>
          <w:rFonts w:ascii="华文楷体" w:eastAsia="华文楷体" w:hAnsi="华文楷体" w:hint="eastAsia"/>
          <w:color w:val="000000"/>
          <w:sz w:val="30"/>
          <w:szCs w:val="30"/>
        </w:rPr>
        <w:t>一栏为</w:t>
      </w:r>
      <w:r w:rsidR="00BF6B91" w:rsidRPr="00BA6383">
        <w:rPr>
          <w:rFonts w:ascii="华文楷体" w:eastAsia="华文楷体" w:hAnsi="华文楷体" w:hint="eastAsia"/>
          <w:color w:val="000000"/>
          <w:sz w:val="30"/>
          <w:szCs w:val="30"/>
        </w:rPr>
        <w:t>空白；考试情况分析</w:t>
      </w:r>
      <w:r w:rsidRPr="00BA6383">
        <w:rPr>
          <w:rFonts w:ascii="华文楷体" w:eastAsia="华文楷体" w:hAnsi="华文楷体" w:hint="eastAsia"/>
          <w:color w:val="000000"/>
          <w:sz w:val="30"/>
          <w:szCs w:val="30"/>
        </w:rPr>
        <w:t>表中，试卷分析与卷面成绩有些出入，分析不够准确</w:t>
      </w:r>
      <w:r w:rsidR="005808B0" w:rsidRPr="00BA6383">
        <w:rPr>
          <w:rFonts w:ascii="华文楷体" w:eastAsia="华文楷体" w:hAnsi="华文楷体" w:hint="eastAsia"/>
          <w:color w:val="000000"/>
          <w:sz w:val="30"/>
          <w:szCs w:val="30"/>
        </w:rPr>
        <w:t>或分析过于笼统，缺乏针对性</w:t>
      </w:r>
      <w:r w:rsidRPr="00BA6383">
        <w:rPr>
          <w:rFonts w:ascii="华文楷体" w:eastAsia="华文楷体" w:hAnsi="华文楷体" w:hint="eastAsia"/>
          <w:color w:val="000000"/>
          <w:sz w:val="30"/>
          <w:szCs w:val="30"/>
        </w:rPr>
        <w:t>；</w:t>
      </w:r>
      <w:r w:rsidR="005561C6" w:rsidRPr="00BA6383">
        <w:rPr>
          <w:rFonts w:ascii="华文楷体" w:eastAsia="华文楷体" w:hAnsi="华文楷体" w:hint="eastAsia"/>
          <w:color w:val="000000"/>
          <w:sz w:val="30"/>
          <w:szCs w:val="30"/>
        </w:rPr>
        <w:t>平时成绩</w:t>
      </w:r>
      <w:r w:rsidRPr="00BA6383">
        <w:rPr>
          <w:rFonts w:ascii="华文楷体" w:eastAsia="华文楷体" w:hAnsi="华文楷体" w:hint="eastAsia"/>
          <w:color w:val="000000"/>
          <w:sz w:val="30"/>
          <w:szCs w:val="30"/>
        </w:rPr>
        <w:t>全部在90-98</w:t>
      </w:r>
      <w:r w:rsidR="00567F0A" w:rsidRPr="00BA6383">
        <w:rPr>
          <w:rFonts w:ascii="华文楷体" w:eastAsia="华文楷体" w:hAnsi="华文楷体" w:hint="eastAsia"/>
          <w:color w:val="000000"/>
          <w:sz w:val="30"/>
          <w:szCs w:val="30"/>
        </w:rPr>
        <w:t>分之间，档次没有拉开，与卷面成绩</w:t>
      </w:r>
      <w:r w:rsidRPr="00BA6383">
        <w:rPr>
          <w:rFonts w:ascii="华文楷体" w:eastAsia="华文楷体" w:hAnsi="华文楷体" w:hint="eastAsia"/>
          <w:color w:val="000000"/>
          <w:sz w:val="30"/>
          <w:szCs w:val="30"/>
        </w:rPr>
        <w:t>不匹配。</w:t>
      </w:r>
    </w:p>
    <w:p w:rsidR="00D923AC" w:rsidRPr="00BA6383" w:rsidRDefault="00D923AC" w:rsidP="006F5D49">
      <w:pPr>
        <w:spacing w:line="360" w:lineRule="auto"/>
        <w:ind w:firstLineChars="200" w:firstLine="600"/>
        <w:rPr>
          <w:rFonts w:ascii="华文楷体" w:eastAsia="华文楷体" w:hAnsi="华文楷体"/>
          <w:color w:val="000000"/>
          <w:sz w:val="30"/>
          <w:szCs w:val="30"/>
        </w:rPr>
      </w:pPr>
    </w:p>
    <w:p w:rsidR="0039537E" w:rsidRPr="00BA6383" w:rsidRDefault="0039537E" w:rsidP="00BA6383">
      <w:pPr>
        <w:spacing w:line="360" w:lineRule="auto"/>
        <w:ind w:firstLineChars="200" w:firstLine="601"/>
        <w:jc w:val="center"/>
        <w:rPr>
          <w:rFonts w:ascii="华文楷体" w:eastAsia="华文楷体" w:hAnsi="华文楷体"/>
          <w:b/>
          <w:color w:val="000000"/>
          <w:sz w:val="30"/>
          <w:szCs w:val="30"/>
        </w:rPr>
      </w:pPr>
      <w:r w:rsidRPr="00BA6383">
        <w:rPr>
          <w:rFonts w:ascii="华文楷体" w:eastAsia="华文楷体" w:hAnsi="华文楷体" w:hint="eastAsia"/>
          <w:b/>
          <w:color w:val="000000"/>
          <w:sz w:val="30"/>
          <w:szCs w:val="30"/>
        </w:rPr>
        <w:lastRenderedPageBreak/>
        <w:t>2017-2018学年第一学期实践教学资料检查情况通报</w:t>
      </w:r>
    </w:p>
    <w:p w:rsidR="0039537E" w:rsidRPr="00BA6383" w:rsidRDefault="001F296A"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2018</w:t>
      </w:r>
      <w:r w:rsidR="0039537E" w:rsidRPr="00BA6383">
        <w:rPr>
          <w:rFonts w:ascii="华文楷体" w:eastAsia="华文楷体" w:hAnsi="华文楷体" w:hint="eastAsia"/>
          <w:color w:val="000000"/>
          <w:sz w:val="30"/>
          <w:szCs w:val="30"/>
        </w:rPr>
        <w:t>年5月，督导组对学院各系部2017-2018学年的实验和实训课教学资料进行了督查，现将督查情况通报如下：</w:t>
      </w:r>
    </w:p>
    <w:p w:rsidR="0039537E" w:rsidRPr="00BA6383" w:rsidRDefault="0039537E" w:rsidP="00BA6383">
      <w:pPr>
        <w:spacing w:line="360" w:lineRule="auto"/>
        <w:ind w:firstLineChars="200" w:firstLine="601"/>
        <w:rPr>
          <w:rFonts w:ascii="华文楷体" w:eastAsia="华文楷体" w:hAnsi="华文楷体"/>
          <w:b/>
          <w:color w:val="000000"/>
          <w:sz w:val="30"/>
          <w:szCs w:val="30"/>
        </w:rPr>
      </w:pPr>
      <w:r w:rsidRPr="00BA6383">
        <w:rPr>
          <w:rFonts w:ascii="华文楷体" w:eastAsia="华文楷体" w:hAnsi="华文楷体" w:hint="eastAsia"/>
          <w:b/>
          <w:color w:val="000000"/>
          <w:sz w:val="30"/>
          <w:szCs w:val="30"/>
        </w:rPr>
        <w:t>一、值得肯定的成绩</w:t>
      </w:r>
    </w:p>
    <w:p w:rsidR="0039537E" w:rsidRPr="00BA6383" w:rsidRDefault="0039537E"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1.各系部实验、实习实训资料齐全，并进行了归档管理。</w:t>
      </w:r>
    </w:p>
    <w:p w:rsidR="0039537E" w:rsidRPr="00BA6383" w:rsidRDefault="00550743"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2</w:t>
      </w:r>
      <w:r w:rsidR="0039537E" w:rsidRPr="00BA6383">
        <w:rPr>
          <w:rFonts w:ascii="华文楷体" w:eastAsia="华文楷体" w:hAnsi="华文楷体" w:hint="eastAsia"/>
          <w:color w:val="000000"/>
          <w:sz w:val="30"/>
          <w:szCs w:val="30"/>
        </w:rPr>
        <w:t>.绝大多数课程执行了教学大纲，保证了教学时数。</w:t>
      </w:r>
    </w:p>
    <w:p w:rsidR="0039537E" w:rsidRPr="00BA6383" w:rsidRDefault="0039537E" w:rsidP="00BA6383">
      <w:pPr>
        <w:spacing w:line="360" w:lineRule="auto"/>
        <w:ind w:firstLineChars="200" w:firstLine="601"/>
        <w:rPr>
          <w:rFonts w:ascii="华文楷体" w:eastAsia="华文楷体" w:hAnsi="华文楷体"/>
          <w:b/>
          <w:color w:val="000000"/>
          <w:sz w:val="30"/>
          <w:szCs w:val="30"/>
        </w:rPr>
      </w:pPr>
      <w:r w:rsidRPr="00BA6383">
        <w:rPr>
          <w:rFonts w:ascii="华文楷体" w:eastAsia="华文楷体" w:hAnsi="华文楷体" w:hint="eastAsia"/>
          <w:b/>
          <w:color w:val="000000"/>
          <w:sz w:val="30"/>
          <w:szCs w:val="30"/>
        </w:rPr>
        <w:t>二、存在的主要问题</w:t>
      </w:r>
      <w:r w:rsidR="00AF2982" w:rsidRPr="00BA6383">
        <w:rPr>
          <w:rFonts w:ascii="华文楷体" w:eastAsia="华文楷体" w:hAnsi="华文楷体" w:hint="eastAsia"/>
          <w:b/>
          <w:color w:val="000000"/>
          <w:sz w:val="30"/>
          <w:szCs w:val="30"/>
        </w:rPr>
        <w:t>及建议</w:t>
      </w:r>
    </w:p>
    <w:p w:rsidR="0039537E" w:rsidRPr="00BA6383" w:rsidRDefault="0039537E"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1.</w:t>
      </w:r>
      <w:r w:rsidR="00714B00" w:rsidRPr="00BA6383">
        <w:rPr>
          <w:rFonts w:ascii="华文楷体" w:eastAsia="华文楷体" w:hAnsi="华文楷体" w:hint="eastAsia"/>
          <w:color w:val="000000"/>
          <w:sz w:val="30"/>
          <w:szCs w:val="30"/>
        </w:rPr>
        <w:t>实验项目不规范。</w:t>
      </w:r>
      <w:r w:rsidRPr="00BA6383">
        <w:rPr>
          <w:rFonts w:ascii="华文楷体" w:eastAsia="华文楷体" w:hAnsi="华文楷体" w:hint="eastAsia"/>
          <w:color w:val="000000"/>
          <w:sz w:val="30"/>
          <w:szCs w:val="30"/>
        </w:rPr>
        <w:t>教学大纲、实验教学进度表、实验报告封面、学生实验报告里面</w:t>
      </w:r>
      <w:r w:rsidR="00714B00" w:rsidRPr="00BA6383">
        <w:rPr>
          <w:rFonts w:ascii="华文楷体" w:eastAsia="华文楷体" w:hAnsi="华文楷体" w:hint="eastAsia"/>
          <w:color w:val="000000"/>
          <w:sz w:val="30"/>
          <w:szCs w:val="30"/>
        </w:rPr>
        <w:t>的实验项目</w:t>
      </w:r>
      <w:r w:rsidRPr="00BA6383">
        <w:rPr>
          <w:rFonts w:ascii="华文楷体" w:eastAsia="华文楷体" w:hAnsi="华文楷体" w:hint="eastAsia"/>
          <w:color w:val="000000"/>
          <w:sz w:val="30"/>
          <w:szCs w:val="30"/>
        </w:rPr>
        <w:t>不一致。</w:t>
      </w:r>
    </w:p>
    <w:p w:rsidR="008A5007" w:rsidRPr="00BA6383" w:rsidRDefault="00714B00"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2</w:t>
      </w:r>
      <w:r w:rsidR="0039537E" w:rsidRPr="00BA6383">
        <w:rPr>
          <w:rFonts w:ascii="华文楷体" w:eastAsia="华文楷体" w:hAnsi="华文楷体" w:hint="eastAsia"/>
          <w:color w:val="000000"/>
          <w:sz w:val="30"/>
          <w:szCs w:val="30"/>
        </w:rPr>
        <w:t>.</w:t>
      </w:r>
      <w:r w:rsidR="00E86CCA" w:rsidRPr="00BA6383">
        <w:rPr>
          <w:rFonts w:ascii="华文楷体" w:eastAsia="华文楷体" w:hAnsi="华文楷体" w:hint="eastAsia"/>
          <w:color w:val="000000"/>
          <w:sz w:val="30"/>
          <w:szCs w:val="30"/>
        </w:rPr>
        <w:t>实验报告填写不规范。</w:t>
      </w:r>
      <w:r w:rsidR="0039537E" w:rsidRPr="00BA6383">
        <w:rPr>
          <w:rFonts w:ascii="华文楷体" w:eastAsia="华文楷体" w:hAnsi="华文楷体" w:hint="eastAsia"/>
          <w:color w:val="000000"/>
          <w:sz w:val="30"/>
          <w:szCs w:val="30"/>
        </w:rPr>
        <w:t>实验报告中，学生对实验目的、实验工具、</w:t>
      </w:r>
      <w:r w:rsidR="00F8458C" w:rsidRPr="00BA6383">
        <w:rPr>
          <w:rFonts w:ascii="华文楷体" w:eastAsia="华文楷体" w:hAnsi="华文楷体" w:hint="eastAsia"/>
          <w:color w:val="000000"/>
          <w:sz w:val="30"/>
          <w:szCs w:val="30"/>
        </w:rPr>
        <w:t>实验结果和分析、</w:t>
      </w:r>
      <w:r w:rsidR="0039537E" w:rsidRPr="00BA6383">
        <w:rPr>
          <w:rFonts w:ascii="华文楷体" w:eastAsia="华文楷体" w:hAnsi="华文楷体" w:hint="eastAsia"/>
          <w:color w:val="000000"/>
          <w:sz w:val="30"/>
          <w:szCs w:val="30"/>
        </w:rPr>
        <w:t>实验地点和日期填写不完整。</w:t>
      </w:r>
    </w:p>
    <w:p w:rsidR="00714B00" w:rsidRPr="00BA6383" w:rsidRDefault="00714B00"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3</w:t>
      </w:r>
      <w:r w:rsidR="0039537E" w:rsidRPr="00BA6383">
        <w:rPr>
          <w:rFonts w:ascii="华文楷体" w:eastAsia="华文楷体" w:hAnsi="华文楷体" w:hint="eastAsia"/>
          <w:color w:val="000000"/>
          <w:sz w:val="30"/>
          <w:szCs w:val="30"/>
        </w:rPr>
        <w:t>.</w:t>
      </w:r>
      <w:r w:rsidRPr="00BA6383">
        <w:rPr>
          <w:rFonts w:ascii="华文楷体" w:eastAsia="华文楷体" w:hAnsi="华文楷体" w:hint="eastAsia"/>
          <w:color w:val="000000"/>
          <w:sz w:val="30"/>
          <w:szCs w:val="30"/>
        </w:rPr>
        <w:t>实验报告批改不规范。部分实验报告</w:t>
      </w:r>
      <w:r w:rsidR="0039537E" w:rsidRPr="00BA6383">
        <w:rPr>
          <w:rFonts w:ascii="华文楷体" w:eastAsia="华文楷体" w:hAnsi="华文楷体" w:hint="eastAsia"/>
          <w:color w:val="000000"/>
          <w:sz w:val="30"/>
          <w:szCs w:val="30"/>
        </w:rPr>
        <w:t>批</w:t>
      </w:r>
      <w:r w:rsidRPr="00BA6383">
        <w:rPr>
          <w:rFonts w:ascii="华文楷体" w:eastAsia="华文楷体" w:hAnsi="华文楷体" w:hint="eastAsia"/>
          <w:color w:val="000000"/>
          <w:sz w:val="30"/>
          <w:szCs w:val="30"/>
        </w:rPr>
        <w:t>改</w:t>
      </w:r>
      <w:r w:rsidR="0039537E" w:rsidRPr="00BA6383">
        <w:rPr>
          <w:rFonts w:ascii="华文楷体" w:eastAsia="华文楷体" w:hAnsi="华文楷体" w:hint="eastAsia"/>
          <w:color w:val="000000"/>
          <w:sz w:val="30"/>
          <w:szCs w:val="30"/>
        </w:rPr>
        <w:t>用</w:t>
      </w:r>
      <w:r w:rsidRPr="00BA6383">
        <w:rPr>
          <w:rFonts w:ascii="华文楷体" w:eastAsia="华文楷体" w:hAnsi="华文楷体" w:hint="eastAsia"/>
          <w:color w:val="000000"/>
          <w:sz w:val="30"/>
          <w:szCs w:val="30"/>
        </w:rPr>
        <w:t>的是</w:t>
      </w:r>
      <w:r w:rsidR="0039537E" w:rsidRPr="00BA6383">
        <w:rPr>
          <w:rFonts w:ascii="华文楷体" w:eastAsia="华文楷体" w:hAnsi="华文楷体" w:hint="eastAsia"/>
          <w:color w:val="000000"/>
          <w:sz w:val="30"/>
          <w:szCs w:val="30"/>
        </w:rPr>
        <w:t>红色，成绩用</w:t>
      </w:r>
      <w:r w:rsidRPr="00BA6383">
        <w:rPr>
          <w:rFonts w:ascii="华文楷体" w:eastAsia="华文楷体" w:hAnsi="华文楷体" w:hint="eastAsia"/>
          <w:color w:val="000000"/>
          <w:sz w:val="30"/>
          <w:szCs w:val="30"/>
        </w:rPr>
        <w:t>的是</w:t>
      </w:r>
      <w:r w:rsidR="0039537E" w:rsidRPr="00BA6383">
        <w:rPr>
          <w:rFonts w:ascii="华文楷体" w:eastAsia="华文楷体" w:hAnsi="华文楷体" w:hint="eastAsia"/>
          <w:color w:val="000000"/>
          <w:sz w:val="30"/>
          <w:szCs w:val="30"/>
        </w:rPr>
        <w:t>黑色</w:t>
      </w:r>
      <w:r w:rsidR="00F8458C" w:rsidRPr="00BA6383">
        <w:rPr>
          <w:rFonts w:ascii="华文楷体" w:eastAsia="华文楷体" w:hAnsi="华文楷体" w:hint="eastAsia"/>
          <w:color w:val="000000"/>
          <w:sz w:val="30"/>
          <w:szCs w:val="30"/>
        </w:rPr>
        <w:t>；部分课程教师批改学生实训报告无批改评语及批改痕迹。</w:t>
      </w:r>
    </w:p>
    <w:p w:rsidR="00F8458C" w:rsidRPr="00BA6383" w:rsidRDefault="00714B00"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4.</w:t>
      </w:r>
      <w:r w:rsidR="0039537E" w:rsidRPr="00BA6383">
        <w:rPr>
          <w:rFonts w:ascii="华文楷体" w:eastAsia="华文楷体" w:hAnsi="华文楷体" w:hint="eastAsia"/>
          <w:color w:val="000000"/>
          <w:sz w:val="30"/>
          <w:szCs w:val="30"/>
        </w:rPr>
        <w:t>实验报告装订封面的实验名称不完整，或与实验进度计划表中不一致。</w:t>
      </w:r>
    </w:p>
    <w:p w:rsidR="0039537E" w:rsidRPr="00BA6383" w:rsidRDefault="0039537E"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5.</w:t>
      </w:r>
      <w:r w:rsidR="00AF2982" w:rsidRPr="00BA6383">
        <w:rPr>
          <w:rFonts w:ascii="华文楷体" w:eastAsia="华文楷体" w:hAnsi="华文楷体" w:hint="eastAsia"/>
          <w:color w:val="000000"/>
          <w:sz w:val="30"/>
          <w:szCs w:val="30"/>
        </w:rPr>
        <w:t>实践</w:t>
      </w:r>
      <w:r w:rsidR="00F8458C" w:rsidRPr="00BA6383">
        <w:rPr>
          <w:rFonts w:ascii="华文楷体" w:eastAsia="华文楷体" w:hAnsi="华文楷体" w:hint="eastAsia"/>
          <w:color w:val="000000"/>
          <w:sz w:val="30"/>
          <w:szCs w:val="30"/>
        </w:rPr>
        <w:t>教学大纲不够规范。</w:t>
      </w:r>
      <w:r w:rsidR="00AF2982" w:rsidRPr="00BA6383">
        <w:rPr>
          <w:rFonts w:ascii="华文楷体" w:eastAsia="华文楷体" w:hAnsi="华文楷体" w:hint="eastAsia"/>
          <w:color w:val="000000"/>
          <w:sz w:val="30"/>
          <w:szCs w:val="30"/>
        </w:rPr>
        <w:t>多数实训、实习有大纲，少数见不到大纲；在有大纲的课程中，许多大纲是很早以前的大纲，许多内容与现在执行的教学计划、实际操作出入较大，如名称、学时、考核办法等，还有一些大纲中的文字表述不够准确、科学。建议每年人才培养方案微调后，相关课程的教学大纲一定要组织专人负责研讨，修订，做到能真正指导教学，不能只把它作业一</w:t>
      </w:r>
      <w:r w:rsidR="00AF2982" w:rsidRPr="00BA6383">
        <w:rPr>
          <w:rFonts w:ascii="华文楷体" w:eastAsia="华文楷体" w:hAnsi="华文楷体" w:hint="eastAsia"/>
          <w:color w:val="000000"/>
          <w:sz w:val="30"/>
          <w:szCs w:val="30"/>
        </w:rPr>
        <w:lastRenderedPageBreak/>
        <w:t>种“要看的”文件。</w:t>
      </w:r>
      <w:r w:rsidR="00F8458C" w:rsidRPr="00BA6383">
        <w:rPr>
          <w:rFonts w:ascii="华文楷体" w:eastAsia="华文楷体" w:hAnsi="华文楷体" w:hint="eastAsia"/>
          <w:color w:val="000000"/>
          <w:sz w:val="30"/>
          <w:szCs w:val="30"/>
        </w:rPr>
        <w:t>课内实验的，应</w:t>
      </w:r>
      <w:r w:rsidRPr="00BA6383">
        <w:rPr>
          <w:rFonts w:ascii="华文楷体" w:eastAsia="华文楷体" w:hAnsi="华文楷体" w:hint="eastAsia"/>
          <w:color w:val="000000"/>
          <w:sz w:val="30"/>
          <w:szCs w:val="30"/>
        </w:rPr>
        <w:t>包含在理论课程大纲</w:t>
      </w:r>
      <w:r w:rsidR="00F8458C" w:rsidRPr="00BA6383">
        <w:rPr>
          <w:rFonts w:ascii="华文楷体" w:eastAsia="华文楷体" w:hAnsi="华文楷体" w:hint="eastAsia"/>
          <w:color w:val="000000"/>
          <w:sz w:val="30"/>
          <w:szCs w:val="30"/>
        </w:rPr>
        <w:t>内</w:t>
      </w:r>
      <w:r w:rsidRPr="00BA6383">
        <w:rPr>
          <w:rFonts w:ascii="华文楷体" w:eastAsia="华文楷体" w:hAnsi="华文楷体" w:hint="eastAsia"/>
          <w:color w:val="000000"/>
          <w:sz w:val="30"/>
          <w:szCs w:val="30"/>
        </w:rPr>
        <w:t>；单独为实验课的，</w:t>
      </w:r>
      <w:r w:rsidR="00F8458C" w:rsidRPr="00BA6383">
        <w:rPr>
          <w:rFonts w:ascii="华文楷体" w:eastAsia="华文楷体" w:hAnsi="华文楷体" w:hint="eastAsia"/>
          <w:color w:val="000000"/>
          <w:sz w:val="30"/>
          <w:szCs w:val="30"/>
        </w:rPr>
        <w:t>应</w:t>
      </w:r>
      <w:r w:rsidRPr="00BA6383">
        <w:rPr>
          <w:rFonts w:ascii="华文楷体" w:eastAsia="华文楷体" w:hAnsi="华文楷体" w:hint="eastAsia"/>
          <w:color w:val="000000"/>
          <w:sz w:val="30"/>
          <w:szCs w:val="30"/>
        </w:rPr>
        <w:t>是单独的一份实验课程教学大纲。</w:t>
      </w:r>
    </w:p>
    <w:p w:rsidR="0039537E" w:rsidRPr="00BA6383" w:rsidRDefault="00F8458C"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6</w:t>
      </w:r>
      <w:r w:rsidR="0039537E" w:rsidRPr="00BA6383">
        <w:rPr>
          <w:rFonts w:ascii="华文楷体" w:eastAsia="华文楷体" w:hAnsi="华文楷体" w:hint="eastAsia"/>
          <w:color w:val="000000"/>
          <w:sz w:val="30"/>
          <w:szCs w:val="30"/>
        </w:rPr>
        <w:t>.</w:t>
      </w:r>
      <w:r w:rsidRPr="00BA6383">
        <w:rPr>
          <w:rFonts w:ascii="华文楷体" w:eastAsia="华文楷体" w:hAnsi="华文楷体" w:hint="eastAsia"/>
          <w:color w:val="000000"/>
          <w:sz w:val="30"/>
          <w:szCs w:val="30"/>
        </w:rPr>
        <w:t>系部教学负责人意见签署太简略。许多</w:t>
      </w:r>
      <w:r w:rsidR="00A17D2C" w:rsidRPr="00BA6383">
        <w:rPr>
          <w:rFonts w:ascii="华文楷体" w:eastAsia="华文楷体" w:hAnsi="华文楷体" w:hint="eastAsia"/>
          <w:color w:val="000000"/>
          <w:sz w:val="30"/>
          <w:szCs w:val="30"/>
        </w:rPr>
        <w:t>系部</w:t>
      </w:r>
      <w:r w:rsidR="0039537E" w:rsidRPr="00BA6383">
        <w:rPr>
          <w:rFonts w:ascii="华文楷体" w:eastAsia="华文楷体" w:hAnsi="华文楷体" w:hint="eastAsia"/>
          <w:color w:val="000000"/>
          <w:sz w:val="30"/>
          <w:szCs w:val="30"/>
        </w:rPr>
        <w:t>教学负责人</w:t>
      </w:r>
      <w:r w:rsidRPr="00BA6383">
        <w:rPr>
          <w:rFonts w:ascii="华文楷体" w:eastAsia="华文楷体" w:hAnsi="华文楷体" w:hint="eastAsia"/>
          <w:color w:val="000000"/>
          <w:sz w:val="30"/>
          <w:szCs w:val="30"/>
        </w:rPr>
        <w:t>意见签署一栏只有签名，而</w:t>
      </w:r>
      <w:r w:rsidR="0039537E" w:rsidRPr="00BA6383">
        <w:rPr>
          <w:rFonts w:ascii="华文楷体" w:eastAsia="华文楷体" w:hAnsi="华文楷体" w:hint="eastAsia"/>
          <w:color w:val="000000"/>
          <w:sz w:val="30"/>
          <w:szCs w:val="30"/>
        </w:rPr>
        <w:t>无具体意见。</w:t>
      </w:r>
    </w:p>
    <w:p w:rsidR="008A5007" w:rsidRPr="00BA6383" w:rsidRDefault="002A2966"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7</w:t>
      </w:r>
      <w:r w:rsidR="0039537E" w:rsidRPr="00BA6383">
        <w:rPr>
          <w:rFonts w:ascii="华文楷体" w:eastAsia="华文楷体" w:hAnsi="华文楷体" w:hint="eastAsia"/>
          <w:color w:val="000000"/>
          <w:sz w:val="30"/>
          <w:szCs w:val="30"/>
        </w:rPr>
        <w:t>.</w:t>
      </w:r>
      <w:r w:rsidR="00821905" w:rsidRPr="00BA6383">
        <w:rPr>
          <w:rFonts w:ascii="华文楷体" w:eastAsia="华文楷体" w:hAnsi="华文楷体" w:hint="eastAsia"/>
          <w:color w:val="000000"/>
          <w:sz w:val="30"/>
          <w:szCs w:val="30"/>
        </w:rPr>
        <w:t>实训、实习的计划不够详实</w:t>
      </w:r>
      <w:r w:rsidR="00563439" w:rsidRPr="00BA6383">
        <w:rPr>
          <w:rFonts w:ascii="华文楷体" w:eastAsia="华文楷体" w:hAnsi="华文楷体" w:hint="eastAsia"/>
          <w:color w:val="000000"/>
          <w:sz w:val="30"/>
          <w:szCs w:val="30"/>
        </w:rPr>
        <w:t>，计划落实不力</w:t>
      </w:r>
      <w:r w:rsidR="00821905" w:rsidRPr="00BA6383">
        <w:rPr>
          <w:rFonts w:ascii="华文楷体" w:eastAsia="华文楷体" w:hAnsi="华文楷体" w:hint="eastAsia"/>
          <w:color w:val="000000"/>
          <w:sz w:val="30"/>
          <w:szCs w:val="30"/>
        </w:rPr>
        <w:t>。计划中的名称、学时、学分应与大纲一致，时间地点应具体、真实。</w:t>
      </w:r>
      <w:r w:rsidR="0039537E" w:rsidRPr="00BA6383">
        <w:rPr>
          <w:rFonts w:ascii="华文楷体" w:eastAsia="华文楷体" w:hAnsi="华文楷体" w:hint="eastAsia"/>
          <w:color w:val="000000"/>
          <w:sz w:val="30"/>
          <w:szCs w:val="30"/>
        </w:rPr>
        <w:t>人员</w:t>
      </w:r>
      <w:r w:rsidR="00821905" w:rsidRPr="00BA6383">
        <w:rPr>
          <w:rFonts w:ascii="华文楷体" w:eastAsia="华文楷体" w:hAnsi="华文楷体" w:hint="eastAsia"/>
          <w:color w:val="000000"/>
          <w:sz w:val="30"/>
          <w:szCs w:val="30"/>
        </w:rPr>
        <w:t>、内容、过程管理要落实到位，</w:t>
      </w:r>
      <w:r w:rsidR="0039537E" w:rsidRPr="00BA6383">
        <w:rPr>
          <w:rFonts w:ascii="华文楷体" w:eastAsia="华文楷体" w:hAnsi="华文楷体" w:hint="eastAsia"/>
          <w:color w:val="000000"/>
          <w:sz w:val="30"/>
          <w:szCs w:val="30"/>
        </w:rPr>
        <w:t>考核评分要真实且具有可操作性，要与大纲一致。现在的突出问题是时间不落实</w:t>
      </w:r>
      <w:r w:rsidR="00704C4C" w:rsidRPr="00BA6383">
        <w:rPr>
          <w:rFonts w:ascii="华文楷体" w:eastAsia="华文楷体" w:hAnsi="华文楷体" w:hint="eastAsia"/>
          <w:color w:val="000000"/>
          <w:sz w:val="30"/>
          <w:szCs w:val="30"/>
        </w:rPr>
        <w:t>的情况严重，如人文系有同一个班，三个不同的实习在同一周完成，经贸系的</w:t>
      </w:r>
      <w:r w:rsidR="0039537E" w:rsidRPr="00BA6383">
        <w:rPr>
          <w:rFonts w:ascii="华文楷体" w:eastAsia="华文楷体" w:hAnsi="华文楷体" w:hint="eastAsia"/>
          <w:color w:val="000000"/>
          <w:sz w:val="30"/>
          <w:szCs w:val="30"/>
        </w:rPr>
        <w:t>实习</w:t>
      </w:r>
      <w:r w:rsidR="00704C4C" w:rsidRPr="00BA6383">
        <w:rPr>
          <w:rFonts w:ascii="华文楷体" w:eastAsia="华文楷体" w:hAnsi="华文楷体" w:hint="eastAsia"/>
          <w:color w:val="000000"/>
          <w:sz w:val="30"/>
          <w:szCs w:val="30"/>
        </w:rPr>
        <w:t>安排了</w:t>
      </w:r>
      <w:r w:rsidR="0039537E" w:rsidRPr="00BA6383">
        <w:rPr>
          <w:rFonts w:ascii="华文楷体" w:eastAsia="华文楷体" w:hAnsi="华文楷体" w:hint="eastAsia"/>
          <w:color w:val="000000"/>
          <w:sz w:val="30"/>
          <w:szCs w:val="30"/>
        </w:rPr>
        <w:t>几十个学时（去年检查如此，今年查仍未改），人文</w:t>
      </w:r>
      <w:r w:rsidR="00704C4C" w:rsidRPr="00BA6383">
        <w:rPr>
          <w:rFonts w:ascii="华文楷体" w:eastAsia="华文楷体" w:hAnsi="华文楷体" w:hint="eastAsia"/>
          <w:color w:val="000000"/>
          <w:sz w:val="30"/>
          <w:szCs w:val="30"/>
        </w:rPr>
        <w:t>系的实习还安排在大年三十、正月初一，可信度低</w:t>
      </w:r>
      <w:r w:rsidR="0039537E" w:rsidRPr="00BA6383">
        <w:rPr>
          <w:rFonts w:ascii="华文楷体" w:eastAsia="华文楷体" w:hAnsi="华文楷体" w:hint="eastAsia"/>
          <w:color w:val="000000"/>
          <w:sz w:val="30"/>
          <w:szCs w:val="30"/>
        </w:rPr>
        <w:t>。</w:t>
      </w:r>
    </w:p>
    <w:p w:rsidR="0039537E" w:rsidRPr="00BA6383" w:rsidRDefault="00EC3C4E"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8</w:t>
      </w:r>
      <w:r w:rsidR="0039537E" w:rsidRPr="00BA6383">
        <w:rPr>
          <w:rFonts w:ascii="华文楷体" w:eastAsia="华文楷体" w:hAnsi="华文楷体" w:hint="eastAsia"/>
          <w:color w:val="000000"/>
          <w:sz w:val="30"/>
          <w:szCs w:val="30"/>
        </w:rPr>
        <w:t>.学生实习报告</w:t>
      </w:r>
      <w:r w:rsidR="00382895" w:rsidRPr="00BA6383">
        <w:rPr>
          <w:rFonts w:ascii="华文楷体" w:eastAsia="华文楷体" w:hAnsi="华文楷体" w:hint="eastAsia"/>
          <w:color w:val="000000"/>
          <w:sz w:val="30"/>
          <w:szCs w:val="30"/>
        </w:rPr>
        <w:t>、日志欠规范，部分老师评阅不认真。</w:t>
      </w:r>
      <w:r w:rsidR="0039537E" w:rsidRPr="00BA6383">
        <w:rPr>
          <w:rFonts w:ascii="华文楷体" w:eastAsia="华文楷体" w:hAnsi="华文楷体" w:hint="eastAsia"/>
          <w:color w:val="000000"/>
          <w:sz w:val="30"/>
          <w:szCs w:val="30"/>
        </w:rPr>
        <w:t>本次检查中发现</w:t>
      </w:r>
      <w:r w:rsidR="00382895" w:rsidRPr="00BA6383">
        <w:rPr>
          <w:rFonts w:ascii="华文楷体" w:eastAsia="华文楷体" w:hAnsi="华文楷体" w:hint="eastAsia"/>
          <w:color w:val="000000"/>
          <w:sz w:val="30"/>
          <w:szCs w:val="30"/>
        </w:rPr>
        <w:t>许多学生的日志，报告</w:t>
      </w:r>
      <w:r w:rsidR="0039537E" w:rsidRPr="00BA6383">
        <w:rPr>
          <w:rFonts w:ascii="华文楷体" w:eastAsia="华文楷体" w:hAnsi="华文楷体" w:hint="eastAsia"/>
          <w:color w:val="000000"/>
          <w:sz w:val="30"/>
          <w:szCs w:val="30"/>
        </w:rPr>
        <w:t>不规范，</w:t>
      </w:r>
      <w:r w:rsidR="00382895" w:rsidRPr="00BA6383">
        <w:rPr>
          <w:rFonts w:ascii="华文楷体" w:eastAsia="华文楷体" w:hAnsi="华文楷体" w:hint="eastAsia"/>
          <w:color w:val="000000"/>
          <w:sz w:val="30"/>
          <w:szCs w:val="30"/>
        </w:rPr>
        <w:t>部分</w:t>
      </w:r>
      <w:r w:rsidR="0039537E" w:rsidRPr="00BA6383">
        <w:rPr>
          <w:rFonts w:ascii="华文楷体" w:eastAsia="华文楷体" w:hAnsi="华文楷体" w:hint="eastAsia"/>
          <w:color w:val="000000"/>
          <w:sz w:val="30"/>
          <w:szCs w:val="30"/>
        </w:rPr>
        <w:t>教师评阅也欠认真</w:t>
      </w:r>
      <w:r w:rsidR="00382895" w:rsidRPr="00BA6383">
        <w:rPr>
          <w:rFonts w:ascii="华文楷体" w:eastAsia="华文楷体" w:hAnsi="华文楷体" w:hint="eastAsia"/>
          <w:color w:val="000000"/>
          <w:sz w:val="30"/>
          <w:szCs w:val="30"/>
        </w:rPr>
        <w:t>，</w:t>
      </w:r>
      <w:r w:rsidR="0039537E" w:rsidRPr="00BA6383">
        <w:rPr>
          <w:rFonts w:ascii="华文楷体" w:eastAsia="华文楷体" w:hAnsi="华文楷体" w:hint="eastAsia"/>
          <w:color w:val="000000"/>
          <w:sz w:val="30"/>
          <w:szCs w:val="30"/>
        </w:rPr>
        <w:t>评分</w:t>
      </w:r>
      <w:r w:rsidR="00382895" w:rsidRPr="00BA6383">
        <w:rPr>
          <w:rFonts w:ascii="华文楷体" w:eastAsia="华文楷体" w:hAnsi="华文楷体" w:hint="eastAsia"/>
          <w:color w:val="000000"/>
          <w:sz w:val="30"/>
          <w:szCs w:val="30"/>
        </w:rPr>
        <w:t>缺乏依据</w:t>
      </w:r>
      <w:r w:rsidR="0039537E" w:rsidRPr="00BA6383">
        <w:rPr>
          <w:rFonts w:ascii="华文楷体" w:eastAsia="华文楷体" w:hAnsi="华文楷体" w:hint="eastAsia"/>
          <w:color w:val="000000"/>
          <w:sz w:val="30"/>
          <w:szCs w:val="30"/>
        </w:rPr>
        <w:t>，分数来历不明。。</w:t>
      </w:r>
    </w:p>
    <w:p w:rsidR="0039537E" w:rsidRPr="00BA6383" w:rsidRDefault="00EC3C4E" w:rsidP="00BA6383">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9</w:t>
      </w:r>
      <w:r w:rsidR="0039537E" w:rsidRPr="00BA6383">
        <w:rPr>
          <w:rFonts w:ascii="华文楷体" w:eastAsia="华文楷体" w:hAnsi="华文楷体" w:hint="eastAsia"/>
          <w:color w:val="000000"/>
          <w:sz w:val="30"/>
          <w:szCs w:val="30"/>
        </w:rPr>
        <w:t>.各类实训实习的总结</w:t>
      </w:r>
      <w:r w:rsidR="00382895" w:rsidRPr="00BA6383">
        <w:rPr>
          <w:rFonts w:ascii="华文楷体" w:eastAsia="华文楷体" w:hAnsi="华文楷体" w:hint="eastAsia"/>
          <w:color w:val="000000"/>
          <w:sz w:val="30"/>
          <w:szCs w:val="30"/>
        </w:rPr>
        <w:t>还需提高。总结的文字材料要</w:t>
      </w:r>
      <w:r w:rsidR="0039537E" w:rsidRPr="00BA6383">
        <w:rPr>
          <w:rFonts w:ascii="华文楷体" w:eastAsia="华文楷体" w:hAnsi="华文楷体" w:hint="eastAsia"/>
          <w:color w:val="000000"/>
          <w:sz w:val="30"/>
          <w:szCs w:val="30"/>
        </w:rPr>
        <w:t>写作</w:t>
      </w:r>
      <w:r w:rsidR="00382895" w:rsidRPr="00BA6383">
        <w:rPr>
          <w:rFonts w:ascii="华文楷体" w:eastAsia="华文楷体" w:hAnsi="华文楷体" w:hint="eastAsia"/>
          <w:color w:val="000000"/>
          <w:sz w:val="30"/>
          <w:szCs w:val="30"/>
        </w:rPr>
        <w:t>规范，做到具体、详实，不能是公式化</w:t>
      </w:r>
      <w:r w:rsidR="0039537E" w:rsidRPr="00BA6383">
        <w:rPr>
          <w:rFonts w:ascii="华文楷体" w:eastAsia="华文楷体" w:hAnsi="华文楷体" w:hint="eastAsia"/>
          <w:color w:val="000000"/>
          <w:sz w:val="30"/>
          <w:szCs w:val="30"/>
        </w:rPr>
        <w:t>、口号化、通用型的几条。特别是时间较长、学分较多的这类课程，总结不是单纯的形式，而是</w:t>
      </w:r>
      <w:r w:rsidR="00382895" w:rsidRPr="00BA6383">
        <w:rPr>
          <w:rFonts w:ascii="华文楷体" w:eastAsia="华文楷体" w:hAnsi="华文楷体" w:hint="eastAsia"/>
          <w:color w:val="000000"/>
          <w:sz w:val="30"/>
          <w:szCs w:val="30"/>
        </w:rPr>
        <w:t>必不可少的重要环节，要认真对待，要让人看到收获、看到经验、教训，</w:t>
      </w:r>
      <w:r w:rsidR="0039537E" w:rsidRPr="00BA6383">
        <w:rPr>
          <w:rFonts w:ascii="华文楷体" w:eastAsia="华文楷体" w:hAnsi="华文楷体" w:hint="eastAsia"/>
          <w:color w:val="000000"/>
          <w:sz w:val="30"/>
          <w:szCs w:val="30"/>
        </w:rPr>
        <w:t>要肯定实习中的先进典型，真正能对今后的实习起到</w:t>
      </w:r>
      <w:r w:rsidR="00382895" w:rsidRPr="00BA6383">
        <w:rPr>
          <w:rFonts w:ascii="华文楷体" w:eastAsia="华文楷体" w:hAnsi="华文楷体" w:hint="eastAsia"/>
          <w:color w:val="000000"/>
          <w:sz w:val="30"/>
          <w:szCs w:val="30"/>
        </w:rPr>
        <w:t>师范引领作用，切实</w:t>
      </w:r>
      <w:r w:rsidR="0039537E" w:rsidRPr="00BA6383">
        <w:rPr>
          <w:rFonts w:ascii="华文楷体" w:eastAsia="华文楷体" w:hAnsi="华文楷体" w:hint="eastAsia"/>
          <w:color w:val="000000"/>
          <w:sz w:val="30"/>
          <w:szCs w:val="30"/>
        </w:rPr>
        <w:t>提高实践环节的教学质量。</w:t>
      </w:r>
    </w:p>
    <w:p w:rsidR="0039537E" w:rsidRPr="00BA6383" w:rsidRDefault="00EC3C4E" w:rsidP="00E55235">
      <w:pPr>
        <w:spacing w:line="360" w:lineRule="auto"/>
        <w:ind w:firstLineChars="200" w:firstLine="600"/>
        <w:rPr>
          <w:rFonts w:ascii="华文楷体" w:eastAsia="华文楷体" w:hAnsi="华文楷体"/>
          <w:color w:val="000000"/>
          <w:sz w:val="30"/>
          <w:szCs w:val="30"/>
        </w:rPr>
      </w:pPr>
      <w:r w:rsidRPr="00BA6383">
        <w:rPr>
          <w:rFonts w:ascii="华文楷体" w:eastAsia="华文楷体" w:hAnsi="华文楷体" w:hint="eastAsia"/>
          <w:color w:val="000000"/>
          <w:sz w:val="30"/>
          <w:szCs w:val="30"/>
        </w:rPr>
        <w:t>10</w:t>
      </w:r>
      <w:r w:rsidR="0039537E" w:rsidRPr="00BA6383">
        <w:rPr>
          <w:rFonts w:ascii="华文楷体" w:eastAsia="华文楷体" w:hAnsi="华文楷体" w:hint="eastAsia"/>
          <w:color w:val="000000"/>
          <w:sz w:val="30"/>
          <w:szCs w:val="30"/>
        </w:rPr>
        <w:t>.</w:t>
      </w:r>
      <w:r w:rsidR="00790503" w:rsidRPr="00BA6383">
        <w:rPr>
          <w:rFonts w:ascii="华文楷体" w:eastAsia="华文楷体" w:hAnsi="华文楷体" w:hint="eastAsia"/>
          <w:color w:val="000000"/>
          <w:sz w:val="30"/>
          <w:szCs w:val="30"/>
        </w:rPr>
        <w:t>各类实训、</w:t>
      </w:r>
      <w:r w:rsidR="002B6DAC" w:rsidRPr="00BA6383">
        <w:rPr>
          <w:rFonts w:ascii="华文楷体" w:eastAsia="华文楷体" w:hAnsi="华文楷体" w:hint="eastAsia"/>
          <w:color w:val="000000"/>
          <w:sz w:val="30"/>
          <w:szCs w:val="30"/>
        </w:rPr>
        <w:t>实习</w:t>
      </w:r>
      <w:r w:rsidR="0039537E" w:rsidRPr="00BA6383">
        <w:rPr>
          <w:rFonts w:ascii="华文楷体" w:eastAsia="华文楷体" w:hAnsi="华文楷体" w:hint="eastAsia"/>
          <w:color w:val="000000"/>
          <w:sz w:val="30"/>
          <w:szCs w:val="30"/>
        </w:rPr>
        <w:t>指导书</w:t>
      </w:r>
      <w:r w:rsidR="002B6DAC" w:rsidRPr="00BA6383">
        <w:rPr>
          <w:rFonts w:ascii="华文楷体" w:eastAsia="华文楷体" w:hAnsi="华文楷体" w:hint="eastAsia"/>
          <w:color w:val="000000"/>
          <w:sz w:val="30"/>
          <w:szCs w:val="30"/>
        </w:rPr>
        <w:t>欠缺</w:t>
      </w:r>
      <w:r w:rsidR="0039537E" w:rsidRPr="00BA6383">
        <w:rPr>
          <w:rFonts w:ascii="华文楷体" w:eastAsia="华文楷体" w:hAnsi="华文楷体" w:hint="eastAsia"/>
          <w:color w:val="000000"/>
          <w:sz w:val="30"/>
          <w:szCs w:val="30"/>
        </w:rPr>
        <w:t>。实习大纲确定后要结合实习地点，具体实习内容，认真编写实习指导书。不能无、不能随便</w:t>
      </w:r>
      <w:r w:rsidR="0039537E" w:rsidRPr="00BA6383">
        <w:rPr>
          <w:rFonts w:ascii="华文楷体" w:eastAsia="华文楷体" w:hAnsi="华文楷体" w:hint="eastAsia"/>
          <w:color w:val="000000"/>
          <w:sz w:val="30"/>
          <w:szCs w:val="30"/>
        </w:rPr>
        <w:lastRenderedPageBreak/>
        <w:t>找一本</w:t>
      </w:r>
      <w:r w:rsidR="009230E8" w:rsidRPr="00BA6383">
        <w:rPr>
          <w:rFonts w:ascii="华文楷体" w:eastAsia="华文楷体" w:hAnsi="华文楷体" w:hint="eastAsia"/>
          <w:color w:val="000000"/>
          <w:sz w:val="30"/>
          <w:szCs w:val="30"/>
        </w:rPr>
        <w:t>，一定是能指导本实习的可供学生学习参考的规范文字资料</w:t>
      </w:r>
      <w:r w:rsidR="0000671F" w:rsidRPr="00BA6383">
        <w:rPr>
          <w:rFonts w:ascii="华文楷体" w:eastAsia="华文楷体" w:hAnsi="华文楷体" w:hint="eastAsia"/>
          <w:color w:val="000000"/>
          <w:sz w:val="30"/>
          <w:szCs w:val="30"/>
        </w:rPr>
        <w:t>才行。</w:t>
      </w:r>
      <w:r w:rsidR="009230E8" w:rsidRPr="00BA6383">
        <w:rPr>
          <w:rFonts w:ascii="华文楷体" w:eastAsia="华文楷体" w:hAnsi="华文楷体" w:hint="eastAsia"/>
          <w:color w:val="000000"/>
          <w:sz w:val="30"/>
          <w:szCs w:val="30"/>
        </w:rPr>
        <w:t>本次检查</w:t>
      </w:r>
      <w:r w:rsidR="0039537E" w:rsidRPr="00BA6383">
        <w:rPr>
          <w:rFonts w:ascii="华文楷体" w:eastAsia="华文楷体" w:hAnsi="华文楷体" w:hint="eastAsia"/>
          <w:color w:val="000000"/>
          <w:sz w:val="30"/>
          <w:szCs w:val="30"/>
        </w:rPr>
        <w:t>很少看到</w:t>
      </w:r>
      <w:r w:rsidR="009230E8" w:rsidRPr="00BA6383">
        <w:rPr>
          <w:rFonts w:ascii="华文楷体" w:eastAsia="华文楷体" w:hAnsi="华文楷体" w:hint="eastAsia"/>
          <w:color w:val="000000"/>
          <w:sz w:val="30"/>
          <w:szCs w:val="30"/>
        </w:rPr>
        <w:t>指导书</w:t>
      </w:r>
      <w:r w:rsidR="0039537E" w:rsidRPr="00BA6383">
        <w:rPr>
          <w:rFonts w:ascii="华文楷体" w:eastAsia="华文楷体" w:hAnsi="华文楷体" w:hint="eastAsia"/>
          <w:color w:val="000000"/>
          <w:sz w:val="30"/>
          <w:szCs w:val="30"/>
        </w:rPr>
        <w:t>。</w:t>
      </w:r>
    </w:p>
    <w:p w:rsidR="00BF6B91" w:rsidRPr="00BA6383" w:rsidRDefault="00BF6B91" w:rsidP="00BA6383">
      <w:pPr>
        <w:spacing w:line="360" w:lineRule="auto"/>
        <w:ind w:firstLineChars="200" w:firstLine="600"/>
        <w:rPr>
          <w:rFonts w:ascii="华文楷体" w:eastAsia="华文楷体" w:hAnsi="华文楷体"/>
          <w:color w:val="000000"/>
          <w:sz w:val="30"/>
          <w:szCs w:val="30"/>
        </w:rPr>
      </w:pPr>
    </w:p>
    <w:p w:rsidR="00BF6B91" w:rsidRPr="00BA6383" w:rsidRDefault="00BF6B91" w:rsidP="00B40613">
      <w:pPr>
        <w:spacing w:line="360" w:lineRule="auto"/>
        <w:jc w:val="center"/>
        <w:rPr>
          <w:rFonts w:ascii="华文楷体" w:eastAsia="华文楷体" w:hAnsi="华文楷体"/>
          <w:color w:val="000000"/>
          <w:sz w:val="30"/>
          <w:szCs w:val="30"/>
        </w:rPr>
      </w:pPr>
    </w:p>
    <w:p w:rsidR="00BF6B91" w:rsidRDefault="00BF6B91" w:rsidP="00B40613">
      <w:pPr>
        <w:spacing w:line="360" w:lineRule="auto"/>
        <w:jc w:val="center"/>
        <w:rPr>
          <w:rFonts w:ascii="仿宋" w:eastAsia="仿宋" w:hAnsi="仿宋"/>
          <w:color w:val="000000"/>
          <w:sz w:val="30"/>
          <w:szCs w:val="30"/>
        </w:rPr>
      </w:pPr>
    </w:p>
    <w:p w:rsidR="004A306F" w:rsidRDefault="004A306F" w:rsidP="00B40613">
      <w:pPr>
        <w:spacing w:line="360" w:lineRule="auto"/>
        <w:jc w:val="center"/>
        <w:rPr>
          <w:rFonts w:ascii="仿宋" w:eastAsia="仿宋" w:hAnsi="仿宋"/>
          <w:color w:val="000000"/>
          <w:sz w:val="30"/>
          <w:szCs w:val="30"/>
        </w:rPr>
      </w:pPr>
    </w:p>
    <w:p w:rsidR="004A306F" w:rsidRDefault="004A306F" w:rsidP="00B40613">
      <w:pPr>
        <w:spacing w:line="360" w:lineRule="auto"/>
        <w:jc w:val="center"/>
        <w:rPr>
          <w:rFonts w:ascii="仿宋" w:eastAsia="仿宋" w:hAnsi="仿宋"/>
          <w:color w:val="000000"/>
          <w:sz w:val="30"/>
          <w:szCs w:val="30"/>
        </w:rPr>
      </w:pPr>
    </w:p>
    <w:p w:rsidR="004A306F" w:rsidRDefault="004A306F" w:rsidP="00B40613">
      <w:pPr>
        <w:spacing w:line="360" w:lineRule="auto"/>
        <w:jc w:val="center"/>
        <w:rPr>
          <w:rFonts w:ascii="仿宋" w:eastAsia="仿宋" w:hAnsi="仿宋"/>
          <w:color w:val="000000"/>
          <w:sz w:val="30"/>
          <w:szCs w:val="30"/>
        </w:rPr>
      </w:pPr>
    </w:p>
    <w:p w:rsidR="004A306F" w:rsidRDefault="004A306F" w:rsidP="00B40613">
      <w:pPr>
        <w:spacing w:line="360" w:lineRule="auto"/>
        <w:jc w:val="center"/>
        <w:rPr>
          <w:rFonts w:ascii="仿宋" w:eastAsia="仿宋" w:hAnsi="仿宋"/>
          <w:color w:val="000000"/>
          <w:sz w:val="30"/>
          <w:szCs w:val="30"/>
        </w:rPr>
      </w:pPr>
    </w:p>
    <w:p w:rsidR="004A306F" w:rsidRDefault="004A306F" w:rsidP="00B40613">
      <w:pPr>
        <w:spacing w:line="360" w:lineRule="auto"/>
        <w:jc w:val="center"/>
        <w:rPr>
          <w:rFonts w:ascii="仿宋" w:eastAsia="仿宋" w:hAnsi="仿宋"/>
          <w:color w:val="000000"/>
          <w:sz w:val="30"/>
          <w:szCs w:val="30"/>
        </w:rPr>
      </w:pPr>
    </w:p>
    <w:p w:rsidR="004A306F" w:rsidRDefault="004A306F" w:rsidP="00B40613">
      <w:pPr>
        <w:spacing w:line="360" w:lineRule="auto"/>
        <w:jc w:val="center"/>
        <w:rPr>
          <w:rFonts w:ascii="仿宋" w:eastAsia="仿宋" w:hAnsi="仿宋"/>
          <w:color w:val="000000"/>
          <w:sz w:val="30"/>
          <w:szCs w:val="30"/>
        </w:rPr>
      </w:pPr>
    </w:p>
    <w:p w:rsidR="004A306F" w:rsidRDefault="004A306F" w:rsidP="00B40613">
      <w:pPr>
        <w:spacing w:line="360" w:lineRule="auto"/>
        <w:jc w:val="center"/>
        <w:rPr>
          <w:rFonts w:ascii="仿宋" w:eastAsia="仿宋" w:hAnsi="仿宋"/>
          <w:color w:val="000000"/>
          <w:sz w:val="30"/>
          <w:szCs w:val="30"/>
        </w:rPr>
      </w:pPr>
    </w:p>
    <w:p w:rsidR="004A306F" w:rsidRDefault="004A306F" w:rsidP="00B40613">
      <w:pPr>
        <w:spacing w:line="360" w:lineRule="auto"/>
        <w:jc w:val="center"/>
        <w:rPr>
          <w:rFonts w:ascii="仿宋" w:eastAsia="仿宋" w:hAnsi="仿宋"/>
          <w:color w:val="000000"/>
          <w:sz w:val="30"/>
          <w:szCs w:val="30"/>
        </w:rPr>
      </w:pPr>
    </w:p>
    <w:p w:rsidR="004A306F" w:rsidRDefault="004A306F" w:rsidP="00B40613">
      <w:pPr>
        <w:spacing w:line="360" w:lineRule="auto"/>
        <w:jc w:val="center"/>
        <w:rPr>
          <w:rFonts w:ascii="仿宋" w:eastAsia="仿宋" w:hAnsi="仿宋"/>
          <w:color w:val="000000"/>
          <w:sz w:val="30"/>
          <w:szCs w:val="30"/>
        </w:rPr>
      </w:pPr>
    </w:p>
    <w:p w:rsidR="004A306F" w:rsidRDefault="004A306F" w:rsidP="00B40613">
      <w:pPr>
        <w:spacing w:line="360" w:lineRule="auto"/>
        <w:jc w:val="center"/>
        <w:rPr>
          <w:rFonts w:ascii="仿宋" w:eastAsia="仿宋" w:hAnsi="仿宋"/>
          <w:color w:val="000000"/>
          <w:sz w:val="30"/>
          <w:szCs w:val="30"/>
        </w:rPr>
      </w:pPr>
    </w:p>
    <w:p w:rsidR="004A306F" w:rsidRDefault="004A306F" w:rsidP="00B40613">
      <w:pPr>
        <w:spacing w:line="360" w:lineRule="auto"/>
        <w:jc w:val="center"/>
        <w:rPr>
          <w:rFonts w:ascii="仿宋" w:eastAsia="仿宋" w:hAnsi="仿宋"/>
          <w:color w:val="000000"/>
          <w:sz w:val="30"/>
          <w:szCs w:val="30"/>
        </w:rPr>
      </w:pPr>
    </w:p>
    <w:p w:rsidR="004A306F" w:rsidRDefault="004A306F" w:rsidP="00B40613">
      <w:pPr>
        <w:spacing w:line="360" w:lineRule="auto"/>
        <w:jc w:val="center"/>
        <w:rPr>
          <w:rFonts w:ascii="仿宋" w:eastAsia="仿宋" w:hAnsi="仿宋"/>
          <w:color w:val="000000"/>
          <w:sz w:val="30"/>
          <w:szCs w:val="30"/>
        </w:rPr>
      </w:pPr>
    </w:p>
    <w:p w:rsidR="004A306F" w:rsidRDefault="004A306F" w:rsidP="00B40613">
      <w:pPr>
        <w:spacing w:line="360" w:lineRule="auto"/>
        <w:jc w:val="center"/>
        <w:rPr>
          <w:rFonts w:ascii="仿宋" w:eastAsia="仿宋" w:hAnsi="仿宋"/>
          <w:color w:val="000000"/>
          <w:sz w:val="30"/>
          <w:szCs w:val="30"/>
        </w:rPr>
      </w:pPr>
    </w:p>
    <w:p w:rsidR="004A306F" w:rsidRDefault="004A306F" w:rsidP="00B40613">
      <w:pPr>
        <w:spacing w:line="360" w:lineRule="auto"/>
        <w:jc w:val="center"/>
        <w:rPr>
          <w:rFonts w:ascii="仿宋" w:eastAsia="仿宋" w:hAnsi="仿宋"/>
          <w:color w:val="000000"/>
          <w:sz w:val="30"/>
          <w:szCs w:val="30"/>
        </w:rPr>
      </w:pPr>
    </w:p>
    <w:p w:rsidR="004A306F" w:rsidRDefault="004A306F" w:rsidP="00B40613">
      <w:pPr>
        <w:spacing w:line="360" w:lineRule="auto"/>
        <w:jc w:val="center"/>
        <w:rPr>
          <w:rFonts w:ascii="仿宋" w:eastAsia="仿宋" w:hAnsi="仿宋"/>
          <w:color w:val="000000"/>
          <w:sz w:val="30"/>
          <w:szCs w:val="30"/>
        </w:rPr>
      </w:pPr>
    </w:p>
    <w:p w:rsidR="004A306F" w:rsidRDefault="004A306F" w:rsidP="00B40613">
      <w:pPr>
        <w:spacing w:line="360" w:lineRule="auto"/>
        <w:jc w:val="center"/>
        <w:rPr>
          <w:rFonts w:ascii="仿宋" w:eastAsia="仿宋" w:hAnsi="仿宋"/>
          <w:color w:val="000000"/>
          <w:sz w:val="30"/>
          <w:szCs w:val="30"/>
        </w:rPr>
      </w:pPr>
    </w:p>
    <w:p w:rsidR="00B40613" w:rsidRDefault="00B40613" w:rsidP="00D66D52">
      <w:pPr>
        <w:spacing w:line="360" w:lineRule="auto"/>
        <w:rPr>
          <w:rFonts w:ascii="仿宋" w:eastAsia="仿宋" w:hAnsi="仿宋"/>
          <w:color w:val="000000"/>
          <w:sz w:val="30"/>
          <w:szCs w:val="30"/>
        </w:rPr>
        <w:sectPr w:rsidR="00B40613" w:rsidSect="004D055D">
          <w:headerReference w:type="default" r:id="rId10"/>
          <w:footerReference w:type="default" r:id="rId11"/>
          <w:pgSz w:w="11906" w:h="16838"/>
          <w:pgMar w:top="1440" w:right="1800" w:bottom="1440" w:left="1800" w:header="851" w:footer="992" w:gutter="0"/>
          <w:pgNumType w:start="1"/>
          <w:cols w:space="425"/>
          <w:docGrid w:type="lines" w:linePitch="312"/>
        </w:sectPr>
      </w:pPr>
    </w:p>
    <w:p w:rsidR="00B40613" w:rsidRDefault="00C267D7" w:rsidP="00C267D7">
      <w:pPr>
        <w:spacing w:line="360" w:lineRule="auto"/>
        <w:jc w:val="center"/>
        <w:rPr>
          <w:rFonts w:ascii="华文楷体" w:eastAsia="华文楷体" w:hAnsi="华文楷体"/>
          <w:b/>
          <w:bCs/>
          <w:color w:val="000000"/>
          <w:sz w:val="30"/>
          <w:szCs w:val="30"/>
        </w:rPr>
      </w:pPr>
      <w:r w:rsidRPr="00C267D7">
        <w:rPr>
          <w:rFonts w:ascii="华文楷体" w:eastAsia="华文楷体" w:hAnsi="华文楷体" w:hint="eastAsia"/>
          <w:b/>
          <w:bCs/>
          <w:color w:val="000000"/>
          <w:sz w:val="30"/>
          <w:szCs w:val="30"/>
        </w:rPr>
        <w:lastRenderedPageBreak/>
        <w:t>管理系学子在大学生财务决策大赛区域赛中获二等奖</w:t>
      </w:r>
    </w:p>
    <w:p w:rsidR="00C267D7" w:rsidRPr="00C267D7" w:rsidRDefault="00C267D7" w:rsidP="00C267D7">
      <w:pPr>
        <w:spacing w:line="360" w:lineRule="auto"/>
        <w:ind w:firstLineChars="200" w:firstLine="600"/>
        <w:rPr>
          <w:rFonts w:ascii="华文楷体" w:eastAsia="华文楷体" w:hAnsi="华文楷体"/>
          <w:color w:val="000000"/>
          <w:sz w:val="30"/>
          <w:szCs w:val="30"/>
        </w:rPr>
      </w:pPr>
      <w:r w:rsidRPr="00C267D7">
        <w:rPr>
          <w:rFonts w:ascii="华文楷体" w:eastAsia="华文楷体" w:hAnsi="华文楷体" w:hint="eastAsia"/>
          <w:color w:val="000000"/>
          <w:sz w:val="30"/>
          <w:szCs w:val="30"/>
        </w:rPr>
        <w:t xml:space="preserve"> 6月10日，从刚刚结束的2018年“正保网中网杯”大学生财务决策大赛华中区现场传来喜讯：我院工商管理系吴越等5名同学组成的代表队夺得华中区比赛二等奖。</w:t>
      </w:r>
    </w:p>
    <w:p w:rsidR="00C267D7" w:rsidRPr="00C267D7" w:rsidRDefault="00C267D7" w:rsidP="00C267D7">
      <w:pPr>
        <w:spacing w:line="360" w:lineRule="auto"/>
        <w:ind w:firstLineChars="200" w:firstLine="600"/>
        <w:rPr>
          <w:rFonts w:ascii="华文楷体" w:eastAsia="华文楷体" w:hAnsi="华文楷体"/>
          <w:color w:val="000000"/>
          <w:sz w:val="30"/>
          <w:szCs w:val="30"/>
        </w:rPr>
      </w:pPr>
      <w:r w:rsidRPr="00C267D7">
        <w:rPr>
          <w:rFonts w:ascii="华文楷体" w:eastAsia="华文楷体" w:hAnsi="华文楷体" w:hint="eastAsia"/>
          <w:color w:val="000000"/>
          <w:sz w:val="30"/>
          <w:szCs w:val="30"/>
        </w:rPr>
        <w:t>指导老师张菊、张茂惠子为本次大赛做了充分准备。4月中旬，通过精心组织校内赛，选拔出我院工商管理系会计2015级学生吴越、成泽军、刘水莲、朱丽君、王妍五位同学，组成团队参加大区赛。在备赛的一个多月时间，两位老师从财务决策、账务处理、纳税申报、账务稽核等方面对参赛同学进行了细致辅导和严格训练。该比赛主要借助于“财务决策平台”，模拟企业的经营情况设置财务总监、运营、财务经理、会计、出纳等5个岗位。</w:t>
      </w:r>
    </w:p>
    <w:p w:rsidR="00C267D7" w:rsidRDefault="00C267D7" w:rsidP="00C267D7">
      <w:pPr>
        <w:spacing w:line="360" w:lineRule="auto"/>
        <w:ind w:firstLineChars="200" w:firstLine="600"/>
        <w:rPr>
          <w:rFonts w:ascii="华文楷体" w:eastAsia="华文楷体" w:hAnsi="华文楷体"/>
          <w:color w:val="000000"/>
          <w:sz w:val="30"/>
          <w:szCs w:val="30"/>
        </w:rPr>
      </w:pPr>
      <w:r w:rsidRPr="00C267D7">
        <w:rPr>
          <w:rFonts w:ascii="华文楷体" w:eastAsia="华文楷体" w:hAnsi="华文楷体" w:hint="eastAsia"/>
          <w:color w:val="000000"/>
          <w:sz w:val="30"/>
          <w:szCs w:val="30"/>
        </w:rPr>
        <w:t>据悉，此次大赛由中国高等教育学会高等财经教育分会主办，华中农业大学承办，共有华中农业大学、江汉大学、湖北经济学院、湖北民族学院、湘潭大学等49所本科院校参赛。</w:t>
      </w:r>
    </w:p>
    <w:p w:rsidR="00312FA1" w:rsidRPr="00C267D7" w:rsidRDefault="00312FA1" w:rsidP="00C267D7">
      <w:pPr>
        <w:spacing w:line="360" w:lineRule="auto"/>
        <w:ind w:firstLineChars="200" w:firstLine="600"/>
        <w:rPr>
          <w:rFonts w:ascii="华文楷体" w:eastAsia="华文楷体" w:hAnsi="华文楷体"/>
          <w:color w:val="000000"/>
          <w:sz w:val="30"/>
          <w:szCs w:val="30"/>
        </w:rPr>
      </w:pPr>
    </w:p>
    <w:p w:rsidR="002E5331" w:rsidRDefault="002E5331" w:rsidP="00312FA1">
      <w:pPr>
        <w:spacing w:line="360" w:lineRule="auto"/>
        <w:ind w:firstLineChars="200" w:firstLine="601"/>
        <w:jc w:val="center"/>
        <w:rPr>
          <w:rFonts w:ascii="华文楷体" w:eastAsia="华文楷体" w:hAnsi="华文楷体"/>
          <w:b/>
          <w:bCs/>
          <w:color w:val="000000"/>
          <w:sz w:val="30"/>
          <w:szCs w:val="30"/>
        </w:rPr>
      </w:pPr>
      <w:r w:rsidRPr="002E5331">
        <w:rPr>
          <w:rFonts w:ascii="华文楷体" w:eastAsia="华文楷体" w:hAnsi="华文楷体" w:hint="eastAsia"/>
          <w:b/>
          <w:bCs/>
          <w:color w:val="000000"/>
          <w:sz w:val="30"/>
          <w:szCs w:val="30"/>
        </w:rPr>
        <w:t>人文系学子在全国大学生“三创”挑战赛中获省级一等奖</w:t>
      </w:r>
    </w:p>
    <w:p w:rsidR="00312FA1" w:rsidRPr="00312FA1" w:rsidRDefault="00312FA1" w:rsidP="00312FA1">
      <w:pPr>
        <w:spacing w:line="360" w:lineRule="auto"/>
        <w:ind w:firstLineChars="200" w:firstLine="600"/>
        <w:rPr>
          <w:rFonts w:ascii="华文楷体" w:eastAsia="华文楷体" w:hAnsi="华文楷体"/>
          <w:color w:val="000000"/>
          <w:sz w:val="30"/>
          <w:szCs w:val="30"/>
        </w:rPr>
      </w:pPr>
      <w:r w:rsidRPr="00312FA1">
        <w:rPr>
          <w:rFonts w:ascii="华文楷体" w:eastAsia="华文楷体" w:hAnsi="华文楷体"/>
          <w:color w:val="000000"/>
          <w:sz w:val="30"/>
          <w:szCs w:val="30"/>
        </w:rPr>
        <w:t>6月10日，由教育部高等学校电子商务类专业教学指导委员会主办的第八届全国大学生电子商务“创新、创意及创业”挑战赛湖北赛区总决赛在湖北文理学院成功举办，我院人文与传媒系组织的代表队在全省153支团队中脱颖而出，获得一等奖。来自省内32所高校的153支参赛队伍、近800名学生参加了总决赛。</w:t>
      </w:r>
    </w:p>
    <w:p w:rsidR="00312FA1" w:rsidRPr="00312FA1" w:rsidRDefault="00312FA1" w:rsidP="00312FA1">
      <w:pPr>
        <w:spacing w:line="360" w:lineRule="auto"/>
        <w:ind w:firstLineChars="200" w:firstLine="600"/>
        <w:rPr>
          <w:rFonts w:ascii="华文楷体" w:eastAsia="华文楷体" w:hAnsi="华文楷体"/>
          <w:color w:val="000000"/>
          <w:sz w:val="30"/>
          <w:szCs w:val="30"/>
        </w:rPr>
      </w:pPr>
      <w:r w:rsidRPr="00312FA1">
        <w:rPr>
          <w:rFonts w:ascii="华文楷体" w:eastAsia="华文楷体" w:hAnsi="华文楷体"/>
          <w:color w:val="000000"/>
          <w:sz w:val="30"/>
          <w:szCs w:val="30"/>
        </w:rPr>
        <w:lastRenderedPageBreak/>
        <w:t>在本次湖北赛区总决赛中，指导老师徐霄为本次大赛做了充分准备。自3月份便开始了创意选题，选拔出学院人文与传媒系2016级学前教育专业学生胡其娟、宋赛谊、朱学秀组成的“文理创业队”项目《艺星趣味玩具共享屋》，通过精心设计，结合专业，并组织学生进行班级路演，模拟答辩等，不断完善方案，展示了创新意识、创意思维、创业能力及团队协同实战精神。</w:t>
      </w:r>
    </w:p>
    <w:p w:rsidR="00312FA1" w:rsidRDefault="00312FA1" w:rsidP="00312FA1">
      <w:pPr>
        <w:spacing w:line="360" w:lineRule="auto"/>
        <w:ind w:firstLineChars="200" w:firstLine="600"/>
        <w:rPr>
          <w:rFonts w:ascii="华文楷体" w:eastAsia="华文楷体" w:hAnsi="华文楷体"/>
          <w:color w:val="000000"/>
          <w:sz w:val="30"/>
          <w:szCs w:val="30"/>
        </w:rPr>
      </w:pPr>
      <w:r w:rsidRPr="00312FA1">
        <w:rPr>
          <w:rFonts w:ascii="华文楷体" w:eastAsia="华文楷体" w:hAnsi="华文楷体"/>
          <w:color w:val="000000"/>
          <w:sz w:val="30"/>
          <w:szCs w:val="30"/>
        </w:rPr>
        <w:t>全国大学生电子商务“三创赛”是由教育部高等学校电子商务专业教学指导委员会面向全国高校举办的大学生竞赛项目，是教育部、财政部“高等学校本科教学质量与教学改革工程”重点支持项目。“三创赛”旨在培养大学生创新意识、创意思维、创业能力，以及团队协同实战精神，为高校开展创新教育和实践教学改革，加强产学研联系起到积极作用。</w:t>
      </w:r>
    </w:p>
    <w:p w:rsidR="00312FA1" w:rsidRPr="00312FA1" w:rsidRDefault="00312FA1" w:rsidP="00312FA1">
      <w:pPr>
        <w:spacing w:line="360" w:lineRule="auto"/>
        <w:ind w:firstLineChars="200" w:firstLine="600"/>
        <w:rPr>
          <w:rFonts w:ascii="华文楷体" w:eastAsia="华文楷体" w:hAnsi="华文楷体"/>
          <w:color w:val="000000"/>
          <w:sz w:val="30"/>
          <w:szCs w:val="30"/>
        </w:rPr>
      </w:pPr>
    </w:p>
    <w:p w:rsidR="00A21345" w:rsidRPr="00A21345" w:rsidRDefault="00A21345" w:rsidP="00A21345">
      <w:pPr>
        <w:spacing w:line="360" w:lineRule="auto"/>
        <w:jc w:val="center"/>
        <w:rPr>
          <w:rFonts w:ascii="华文楷体" w:eastAsia="华文楷体" w:hAnsi="华文楷体"/>
          <w:b/>
          <w:bCs/>
          <w:color w:val="000000"/>
          <w:sz w:val="30"/>
          <w:szCs w:val="30"/>
        </w:rPr>
      </w:pPr>
      <w:r w:rsidRPr="00A21345">
        <w:rPr>
          <w:rFonts w:ascii="华文楷体" w:eastAsia="华文楷体" w:hAnsi="华文楷体" w:hint="eastAsia"/>
          <w:b/>
          <w:bCs/>
          <w:color w:val="000000"/>
          <w:sz w:val="30"/>
          <w:szCs w:val="30"/>
        </w:rPr>
        <w:t>三峡大学外国语学院代表团来我院外国语系访问</w:t>
      </w:r>
    </w:p>
    <w:p w:rsidR="00A21345" w:rsidRPr="00A21345" w:rsidRDefault="00A21345" w:rsidP="00A21345">
      <w:pPr>
        <w:spacing w:line="360" w:lineRule="auto"/>
        <w:ind w:firstLineChars="200" w:firstLine="600"/>
        <w:rPr>
          <w:rFonts w:ascii="华文楷体" w:eastAsia="华文楷体" w:hAnsi="华文楷体"/>
          <w:color w:val="000000"/>
          <w:sz w:val="30"/>
          <w:szCs w:val="30"/>
        </w:rPr>
      </w:pPr>
      <w:r w:rsidRPr="00A21345">
        <w:rPr>
          <w:rFonts w:ascii="华文楷体" w:eastAsia="华文楷体" w:hAnsi="华文楷体" w:hint="eastAsia"/>
          <w:color w:val="000000"/>
          <w:sz w:val="30"/>
          <w:szCs w:val="30"/>
        </w:rPr>
        <w:t>6月15日上午，三峡大学外国语学院副院长屈琼、杨先明等一行四人组成的代表团，来到我院外国语系访问交流。我院外国语系主任许晓艳和日韩教研室主任杨宗波参加交流会。</w:t>
      </w:r>
    </w:p>
    <w:p w:rsidR="00A21345" w:rsidRPr="00A21345" w:rsidRDefault="00A21345" w:rsidP="00A21345">
      <w:pPr>
        <w:spacing w:line="360" w:lineRule="auto"/>
        <w:ind w:firstLineChars="200" w:firstLine="600"/>
        <w:rPr>
          <w:rFonts w:ascii="华文楷体" w:eastAsia="华文楷体" w:hAnsi="华文楷体"/>
          <w:color w:val="000000"/>
          <w:sz w:val="30"/>
          <w:szCs w:val="30"/>
        </w:rPr>
      </w:pPr>
      <w:r w:rsidRPr="00A21345">
        <w:rPr>
          <w:rFonts w:ascii="华文楷体" w:eastAsia="华文楷体" w:hAnsi="华文楷体" w:hint="eastAsia"/>
          <w:color w:val="000000"/>
          <w:sz w:val="30"/>
          <w:szCs w:val="30"/>
        </w:rPr>
        <w:t>许晓艳介绍了外国语系的发展沿革和专业设置情况，重点介绍了英语（英日双语）和英语（英韩双语）专业的设立、招生、教学、建设、就业等方面情况。屈琼表示，听了我院外国语系双语专业建设的经验和做法，启发很大。希望双方今后加强交流合作，实现优势互补，共同发展。</w:t>
      </w:r>
    </w:p>
    <w:p w:rsidR="00A21345" w:rsidRPr="00A21345" w:rsidRDefault="00A21345" w:rsidP="00A21345">
      <w:pPr>
        <w:spacing w:line="360" w:lineRule="auto"/>
        <w:ind w:firstLineChars="200" w:firstLine="600"/>
        <w:rPr>
          <w:rFonts w:ascii="华文楷体" w:eastAsia="华文楷体" w:hAnsi="华文楷体"/>
          <w:color w:val="000000"/>
          <w:sz w:val="30"/>
          <w:szCs w:val="30"/>
        </w:rPr>
      </w:pPr>
      <w:r w:rsidRPr="00A21345">
        <w:rPr>
          <w:rFonts w:ascii="华文楷体" w:eastAsia="华文楷体" w:hAnsi="华文楷体" w:hint="eastAsia"/>
          <w:color w:val="000000"/>
          <w:sz w:val="30"/>
          <w:szCs w:val="30"/>
        </w:rPr>
        <w:lastRenderedPageBreak/>
        <w:t>双方还就双语专业的学分分配、学位授予、考研、实习和就业等方面进行了深入探讨。</w:t>
      </w:r>
    </w:p>
    <w:p w:rsidR="00C267D7" w:rsidRDefault="00C267D7" w:rsidP="00A21345">
      <w:pPr>
        <w:spacing w:line="360" w:lineRule="auto"/>
        <w:rPr>
          <w:rFonts w:ascii="华文楷体" w:eastAsia="华文楷体" w:hAnsi="华文楷体"/>
          <w:b/>
          <w:bCs/>
          <w:color w:val="000000"/>
          <w:sz w:val="30"/>
          <w:szCs w:val="30"/>
        </w:rPr>
      </w:pPr>
    </w:p>
    <w:p w:rsidR="00C97F43" w:rsidRPr="00A21345" w:rsidRDefault="00687B10" w:rsidP="00687B10">
      <w:pPr>
        <w:spacing w:line="360" w:lineRule="auto"/>
        <w:jc w:val="center"/>
        <w:rPr>
          <w:rFonts w:ascii="华文楷体" w:eastAsia="华文楷体" w:hAnsi="华文楷体"/>
          <w:b/>
          <w:bCs/>
          <w:color w:val="000000"/>
          <w:sz w:val="30"/>
          <w:szCs w:val="30"/>
        </w:rPr>
      </w:pPr>
      <w:r w:rsidRPr="00687B10">
        <w:rPr>
          <w:rFonts w:ascii="华文楷体" w:eastAsia="华文楷体" w:hAnsi="华文楷体" w:hint="eastAsia"/>
          <w:b/>
          <w:bCs/>
          <w:color w:val="000000"/>
          <w:sz w:val="30"/>
          <w:szCs w:val="30"/>
        </w:rPr>
        <w:t>机电系召开2018届毕业实习总结大会</w:t>
      </w:r>
    </w:p>
    <w:p w:rsidR="00687B10" w:rsidRPr="00687B10" w:rsidRDefault="00687B10" w:rsidP="00EE3F2B">
      <w:pPr>
        <w:spacing w:line="360" w:lineRule="auto"/>
        <w:ind w:firstLineChars="200" w:firstLine="600"/>
        <w:rPr>
          <w:rFonts w:ascii="华文楷体" w:eastAsia="华文楷体" w:hAnsi="华文楷体"/>
          <w:color w:val="000000"/>
          <w:sz w:val="30"/>
          <w:szCs w:val="30"/>
        </w:rPr>
      </w:pPr>
      <w:r w:rsidRPr="00687B10">
        <w:rPr>
          <w:rFonts w:ascii="华文楷体" w:eastAsia="华文楷体" w:hAnsi="华文楷体"/>
          <w:color w:val="000000"/>
          <w:sz w:val="30"/>
          <w:szCs w:val="30"/>
        </w:rPr>
        <w:t>5月9日下午，机电与信息工程系在长江大学文理学院西校区D4-200教室召开2018届毕业实习总结大会。教学副主任呙明辉老师、教学办汪紫薇老师及本届毕业生参加了本次会议。</w:t>
      </w:r>
    </w:p>
    <w:p w:rsidR="00687B10" w:rsidRPr="00687B10" w:rsidRDefault="00687B10" w:rsidP="00687B10">
      <w:pPr>
        <w:spacing w:line="360" w:lineRule="auto"/>
        <w:ind w:firstLineChars="200" w:firstLine="600"/>
        <w:rPr>
          <w:rFonts w:ascii="华文楷体" w:eastAsia="华文楷体" w:hAnsi="华文楷体"/>
          <w:color w:val="000000"/>
          <w:sz w:val="30"/>
          <w:szCs w:val="30"/>
        </w:rPr>
      </w:pPr>
      <w:r w:rsidRPr="00687B10">
        <w:rPr>
          <w:rFonts w:ascii="华文楷体" w:eastAsia="华文楷体" w:hAnsi="华文楷体"/>
          <w:color w:val="000000"/>
          <w:sz w:val="30"/>
          <w:szCs w:val="30"/>
        </w:rPr>
        <w:t>会议一共有两项议程，一是毕业班代表学生进行了毕业实习总结交流，二是强调了毕业生在大学四年最后一个教学活动中需要注意的一些问题。</w:t>
      </w:r>
    </w:p>
    <w:p w:rsidR="00687B10" w:rsidRPr="00687B10" w:rsidRDefault="00F21DDB" w:rsidP="00687B10">
      <w:pPr>
        <w:spacing w:line="360" w:lineRule="auto"/>
        <w:ind w:firstLineChars="200" w:firstLine="600"/>
        <w:rPr>
          <w:rFonts w:ascii="华文楷体" w:eastAsia="华文楷体" w:hAnsi="华文楷体"/>
          <w:color w:val="000000"/>
          <w:sz w:val="30"/>
          <w:szCs w:val="30"/>
        </w:rPr>
      </w:pPr>
      <w:r>
        <w:rPr>
          <w:rFonts w:ascii="华文楷体" w:eastAsia="华文楷体" w:hAnsi="华文楷体"/>
          <w:color w:val="000000"/>
          <w:sz w:val="30"/>
          <w:szCs w:val="30"/>
        </w:rPr>
        <w:t>在学生毕业实习交流阶段，各位代表踊跃发言</w:t>
      </w:r>
      <w:r>
        <w:rPr>
          <w:rFonts w:ascii="华文楷体" w:eastAsia="华文楷体" w:hAnsi="华文楷体" w:hint="eastAsia"/>
          <w:color w:val="000000"/>
          <w:sz w:val="30"/>
          <w:szCs w:val="30"/>
        </w:rPr>
        <w:t>。</w:t>
      </w:r>
      <w:r w:rsidR="00687B10" w:rsidRPr="00687B10">
        <w:rPr>
          <w:rFonts w:ascii="华文楷体" w:eastAsia="华文楷体" w:hAnsi="华文楷体"/>
          <w:color w:val="000000"/>
          <w:sz w:val="30"/>
          <w:szCs w:val="30"/>
        </w:rPr>
        <w:t>电信班贺钊同学谈到了“改变自己，适应社会，融入团队，获得同事信任，准确定位，主动做事”，柯朝万同学通过讲述一个实习经历告诉大家“做事要细心，学会勇敢的承担责任，培养独立处理事情的能力”，电工班叶文涵同学从华清软件的学习经历谈到了“年轻人需要开阔眼界，不怕走弯路，利用各种资源，学会坚持”，何正伟、胡国栋、龙春辉、熊新平同学分享了自己的考研经历。</w:t>
      </w:r>
    </w:p>
    <w:p w:rsidR="00687B10" w:rsidRDefault="00687B10" w:rsidP="00EE3F2B">
      <w:pPr>
        <w:spacing w:line="360" w:lineRule="auto"/>
        <w:ind w:firstLineChars="200" w:firstLine="600"/>
        <w:rPr>
          <w:rFonts w:ascii="华文楷体" w:eastAsia="华文楷体" w:hAnsi="华文楷体"/>
          <w:color w:val="000000"/>
          <w:sz w:val="30"/>
          <w:szCs w:val="30"/>
        </w:rPr>
      </w:pPr>
      <w:r w:rsidRPr="00687B10">
        <w:rPr>
          <w:rFonts w:ascii="华文楷体" w:eastAsia="华文楷体" w:hAnsi="华文楷体"/>
          <w:color w:val="000000"/>
          <w:sz w:val="30"/>
          <w:szCs w:val="30"/>
        </w:rPr>
        <w:t>呙明辉</w:t>
      </w:r>
      <w:r w:rsidR="00EE3F2B">
        <w:rPr>
          <w:rFonts w:ascii="华文楷体" w:eastAsia="华文楷体" w:hAnsi="华文楷体" w:hint="eastAsia"/>
          <w:color w:val="000000"/>
          <w:sz w:val="30"/>
          <w:szCs w:val="30"/>
        </w:rPr>
        <w:t>做总结</w:t>
      </w:r>
      <w:r w:rsidR="00EE3F2B">
        <w:rPr>
          <w:rFonts w:ascii="华文楷体" w:eastAsia="华文楷体" w:hAnsi="华文楷体"/>
          <w:color w:val="000000"/>
          <w:sz w:val="30"/>
          <w:szCs w:val="30"/>
        </w:rPr>
        <w:t>发言</w:t>
      </w:r>
      <w:r w:rsidRPr="00687B10">
        <w:rPr>
          <w:rFonts w:ascii="华文楷体" w:eastAsia="华文楷体" w:hAnsi="华文楷体"/>
          <w:color w:val="000000"/>
          <w:sz w:val="30"/>
          <w:szCs w:val="30"/>
        </w:rPr>
        <w:t>，并提出两点希望，一是终身学习，二是既不要妄自菲薄，也不要狂妄自大，要在社会中好好打磨自己，学会做人与做事。最后，汪紫薇老师将毕业实习收尾工作及毕业论文的查重、答辩工作进行了传达与布置。</w:t>
      </w:r>
      <w:r w:rsidRPr="00687B10">
        <w:rPr>
          <w:rFonts w:ascii="华文楷体" w:eastAsia="华文楷体" w:hAnsi="华文楷体" w:hint="eastAsia"/>
          <w:color w:val="000000"/>
          <w:sz w:val="30"/>
          <w:szCs w:val="30"/>
        </w:rPr>
        <w:t xml:space="preserve"> </w:t>
      </w:r>
    </w:p>
    <w:p w:rsidR="00FE1043" w:rsidRDefault="00FE1043" w:rsidP="00EE3F2B">
      <w:pPr>
        <w:spacing w:line="360" w:lineRule="auto"/>
        <w:ind w:firstLineChars="200" w:firstLine="600"/>
        <w:rPr>
          <w:rFonts w:ascii="华文楷体" w:eastAsia="华文楷体" w:hAnsi="华文楷体"/>
          <w:color w:val="000000"/>
          <w:sz w:val="30"/>
          <w:szCs w:val="30"/>
        </w:rPr>
        <w:sectPr w:rsidR="00FE1043" w:rsidSect="004D055D">
          <w:headerReference w:type="default" r:id="rId12"/>
          <w:pgSz w:w="11906" w:h="16838"/>
          <w:pgMar w:top="1440" w:right="1800" w:bottom="1440" w:left="1800" w:header="851" w:footer="992" w:gutter="0"/>
          <w:cols w:space="425"/>
          <w:docGrid w:type="lines" w:linePitch="312"/>
        </w:sectPr>
      </w:pPr>
    </w:p>
    <w:p w:rsidR="008A7FC2" w:rsidRDefault="008A7FC2" w:rsidP="00315B16">
      <w:pPr>
        <w:spacing w:line="360" w:lineRule="auto"/>
        <w:jc w:val="center"/>
        <w:rPr>
          <w:rFonts w:ascii="华文楷体" w:eastAsia="华文楷体" w:hAnsi="华文楷体"/>
          <w:color w:val="000000"/>
          <w:sz w:val="30"/>
          <w:szCs w:val="30"/>
        </w:rPr>
      </w:pPr>
      <w:r w:rsidRPr="008A7FC2">
        <w:rPr>
          <w:rFonts w:ascii="华文楷体" w:eastAsia="华文楷体" w:hAnsi="华文楷体" w:hint="eastAsia"/>
          <w:b/>
          <w:color w:val="000000"/>
          <w:sz w:val="30"/>
          <w:szCs w:val="30"/>
        </w:rPr>
        <w:lastRenderedPageBreak/>
        <w:t>“不抓本科教育的高校不是合格高校”</w:t>
      </w:r>
    </w:p>
    <w:p w:rsidR="008A7FC2" w:rsidRPr="008A7FC2" w:rsidRDefault="008A7FC2" w:rsidP="008A7FC2">
      <w:pPr>
        <w:spacing w:line="360" w:lineRule="auto"/>
        <w:jc w:val="center"/>
        <w:rPr>
          <w:rFonts w:ascii="华文楷体" w:eastAsia="华文楷体" w:hAnsi="华文楷体"/>
          <w:color w:val="000000"/>
          <w:sz w:val="30"/>
          <w:szCs w:val="30"/>
        </w:rPr>
      </w:pPr>
      <w:r w:rsidRPr="008A7FC2">
        <w:rPr>
          <w:rFonts w:ascii="华文楷体" w:eastAsia="华文楷体" w:hAnsi="华文楷体" w:hint="eastAsia"/>
          <w:color w:val="000000"/>
          <w:sz w:val="30"/>
          <w:szCs w:val="30"/>
        </w:rPr>
        <w:t>——新时代全国高等学校本科教育工作会议侧记</w:t>
      </w:r>
    </w:p>
    <w:p w:rsidR="008A7FC2" w:rsidRPr="008A7FC2" w:rsidRDefault="008A7FC2" w:rsidP="008A7FC2">
      <w:pPr>
        <w:spacing w:line="360" w:lineRule="auto"/>
        <w:jc w:val="center"/>
        <w:rPr>
          <w:rFonts w:ascii="华文楷体" w:eastAsia="华文楷体" w:hAnsi="华文楷体"/>
          <w:color w:val="000000"/>
          <w:sz w:val="30"/>
          <w:szCs w:val="30"/>
        </w:rPr>
      </w:pPr>
      <w:r w:rsidRPr="008A7FC2">
        <w:rPr>
          <w:rFonts w:ascii="华文楷体" w:eastAsia="华文楷体" w:hAnsi="华文楷体" w:hint="eastAsia"/>
          <w:color w:val="000000"/>
          <w:sz w:val="30"/>
          <w:szCs w:val="30"/>
        </w:rPr>
        <w:t>作者</w:t>
      </w:r>
      <w:r>
        <w:rPr>
          <w:rFonts w:ascii="华文楷体" w:eastAsia="华文楷体" w:hAnsi="华文楷体" w:hint="eastAsia"/>
          <w:color w:val="000000"/>
          <w:sz w:val="30"/>
          <w:szCs w:val="30"/>
        </w:rPr>
        <w:t>:</w:t>
      </w:r>
      <w:r w:rsidRPr="008A7FC2">
        <w:rPr>
          <w:rFonts w:ascii="华文楷体" w:eastAsia="华文楷体" w:hAnsi="华文楷体" w:hint="eastAsia"/>
          <w:color w:val="000000"/>
          <w:sz w:val="30"/>
          <w:szCs w:val="30"/>
        </w:rPr>
        <w:t>万玉凤</w:t>
      </w:r>
      <w:r>
        <w:rPr>
          <w:rFonts w:ascii="华文楷体" w:eastAsia="华文楷体" w:hAnsi="华文楷体" w:hint="eastAsia"/>
          <w:color w:val="000000"/>
          <w:sz w:val="30"/>
          <w:szCs w:val="30"/>
        </w:rPr>
        <w:t xml:space="preserve"> </w:t>
      </w:r>
      <w:r w:rsidRPr="008A7FC2">
        <w:rPr>
          <w:rFonts w:ascii="华文楷体" w:eastAsia="华文楷体" w:hAnsi="华文楷体" w:hint="eastAsia"/>
          <w:color w:val="000000"/>
          <w:sz w:val="30"/>
          <w:szCs w:val="30"/>
        </w:rPr>
        <w:t>来源</w:t>
      </w:r>
      <w:r>
        <w:rPr>
          <w:rFonts w:ascii="华文楷体" w:eastAsia="华文楷体" w:hAnsi="华文楷体" w:hint="eastAsia"/>
          <w:color w:val="000000"/>
          <w:sz w:val="30"/>
          <w:szCs w:val="30"/>
        </w:rPr>
        <w:t>:</w:t>
      </w:r>
      <w:r w:rsidRPr="008A7FC2">
        <w:rPr>
          <w:rFonts w:ascii="华文楷体" w:eastAsia="华文楷体" w:hAnsi="华文楷体" w:hint="eastAsia"/>
          <w:color w:val="000000"/>
          <w:sz w:val="30"/>
          <w:szCs w:val="30"/>
        </w:rPr>
        <w:t>中国教育报</w:t>
      </w:r>
    </w:p>
    <w:p w:rsidR="008A7FC2" w:rsidRPr="008A7FC2" w:rsidRDefault="008A7FC2" w:rsidP="008A7FC2">
      <w:pPr>
        <w:pStyle w:val="ad"/>
        <w:shd w:val="clear" w:color="auto" w:fill="FFFFFF"/>
        <w:spacing w:before="150" w:beforeAutospacing="0" w:after="150" w:afterAutospacing="0" w:line="480" w:lineRule="auto"/>
        <w:rPr>
          <w:rFonts w:ascii="华文楷体" w:eastAsia="华文楷体" w:hAnsi="华文楷体" w:cs="Times New Roman"/>
          <w:color w:val="000000"/>
          <w:kern w:val="2"/>
          <w:sz w:val="30"/>
          <w:szCs w:val="30"/>
        </w:rPr>
      </w:pPr>
      <w:r w:rsidRPr="008A7FC2">
        <w:rPr>
          <w:rFonts w:ascii="华文楷体" w:eastAsia="华文楷体" w:hAnsi="华文楷体" w:cs="Times New Roman" w:hint="eastAsia"/>
          <w:color w:val="000000"/>
          <w:kern w:val="2"/>
          <w:sz w:val="30"/>
          <w:szCs w:val="30"/>
        </w:rPr>
        <w:t xml:space="preserve">    “不抓本科教育的高校不是合格的高校，不重视本科教育的</w:t>
      </w:r>
      <w:bookmarkStart w:id="2" w:name="_GoBack"/>
      <w:bookmarkEnd w:id="2"/>
      <w:r w:rsidRPr="008A7FC2">
        <w:rPr>
          <w:rFonts w:ascii="华文楷体" w:eastAsia="华文楷体" w:hAnsi="华文楷体" w:cs="Times New Roman" w:hint="eastAsia"/>
          <w:color w:val="000000"/>
          <w:kern w:val="2"/>
          <w:sz w:val="30"/>
          <w:szCs w:val="30"/>
        </w:rPr>
        <w:t>校长不是合格的校长，不参与本科教育的教授不是合格的教授。”这是高等教育战线的庄严宣示，这是扬帆远航的豪迈出征！</w:t>
      </w:r>
    </w:p>
    <w:p w:rsidR="008A7FC2" w:rsidRPr="008A7FC2" w:rsidRDefault="008A7FC2" w:rsidP="009D5B5F">
      <w:pPr>
        <w:spacing w:line="360" w:lineRule="auto"/>
        <w:ind w:firstLineChars="200" w:firstLine="600"/>
        <w:rPr>
          <w:rFonts w:ascii="华文楷体" w:eastAsia="华文楷体" w:hAnsi="华文楷体"/>
          <w:color w:val="000000"/>
          <w:sz w:val="30"/>
          <w:szCs w:val="30"/>
        </w:rPr>
      </w:pPr>
      <w:r w:rsidRPr="008A7FC2">
        <w:rPr>
          <w:rFonts w:ascii="华文楷体" w:eastAsia="华文楷体" w:hAnsi="华文楷体" w:hint="eastAsia"/>
          <w:color w:val="000000"/>
          <w:sz w:val="30"/>
          <w:szCs w:val="30"/>
        </w:rPr>
        <w:t>6月21日，新时代全国高等学校本科教育工作会议在四川成都举行，这是改革开放40年来第一次全国本科教育大会。会议以坚持“以本为本”，推进“四个回归”，加快建设一流本科教育，全面提高人才培养能力为主题，高扬人才培养主旋律，把本科教育放在前所未有的战略高度，吹响了建设中国特色世界一流本科教育的集结号，开启了中国高等教育发展的新时代篇章！</w:t>
      </w:r>
    </w:p>
    <w:p w:rsidR="008A7FC2" w:rsidRPr="008A7FC2" w:rsidRDefault="008A7FC2" w:rsidP="009D5B5F">
      <w:pPr>
        <w:spacing w:line="360" w:lineRule="auto"/>
        <w:ind w:firstLineChars="200" w:firstLine="600"/>
        <w:rPr>
          <w:rFonts w:ascii="华文楷体" w:eastAsia="华文楷体" w:hAnsi="华文楷体"/>
          <w:color w:val="000000"/>
          <w:sz w:val="30"/>
          <w:szCs w:val="30"/>
        </w:rPr>
      </w:pPr>
      <w:r w:rsidRPr="008A7FC2">
        <w:rPr>
          <w:rFonts w:ascii="华文楷体" w:eastAsia="华文楷体" w:hAnsi="华文楷体" w:hint="eastAsia"/>
          <w:color w:val="000000"/>
          <w:sz w:val="30"/>
          <w:szCs w:val="30"/>
        </w:rPr>
        <w:t>31个省（区、市）教育厅（教委）和新疆生产建设兵团教育局，以及全国1200多所本科高校的干部教师代表通过视频同步参会。在四川大学主会场，无论会前还是会后，总能看到各地教育行政部门、直属高校、合建高校“掌门人”彼此之间热烈交流讨论的场面。本科教育乃大学之根本，成为与会者的普遍共识，有了“指南针”，大家也在积极谋划着“施工图”，如何将一流本科教育落到实处。</w:t>
      </w:r>
    </w:p>
    <w:p w:rsidR="008A7FC2" w:rsidRPr="009D5B5F" w:rsidRDefault="008A7FC2" w:rsidP="009D5B5F">
      <w:pPr>
        <w:spacing w:line="360" w:lineRule="auto"/>
        <w:ind w:firstLineChars="200" w:firstLine="601"/>
        <w:rPr>
          <w:rFonts w:ascii="华文楷体" w:eastAsia="华文楷体" w:hAnsi="华文楷体"/>
          <w:b/>
          <w:color w:val="000000"/>
          <w:sz w:val="30"/>
          <w:szCs w:val="30"/>
        </w:rPr>
      </w:pPr>
      <w:r w:rsidRPr="009D5B5F">
        <w:rPr>
          <w:rFonts w:ascii="华文楷体" w:eastAsia="华文楷体" w:hAnsi="华文楷体" w:hint="eastAsia"/>
          <w:b/>
          <w:color w:val="000000"/>
          <w:sz w:val="30"/>
          <w:szCs w:val="30"/>
        </w:rPr>
        <w:t>何谓“以本为本” </w:t>
      </w:r>
    </w:p>
    <w:p w:rsidR="008A7FC2" w:rsidRPr="008A7FC2" w:rsidRDefault="008A7FC2" w:rsidP="009D5B5F">
      <w:pPr>
        <w:spacing w:line="360" w:lineRule="auto"/>
        <w:ind w:firstLineChars="200" w:firstLine="600"/>
        <w:rPr>
          <w:rFonts w:ascii="华文楷体" w:eastAsia="华文楷体" w:hAnsi="华文楷体"/>
          <w:color w:val="000000"/>
          <w:sz w:val="30"/>
          <w:szCs w:val="30"/>
        </w:rPr>
      </w:pPr>
      <w:r w:rsidRPr="008A7FC2">
        <w:rPr>
          <w:rFonts w:ascii="华文楷体" w:eastAsia="华文楷体" w:hAnsi="华文楷体" w:hint="eastAsia"/>
          <w:color w:val="000000"/>
          <w:sz w:val="30"/>
          <w:szCs w:val="30"/>
        </w:rPr>
        <w:t>“习近平总书记多次强调，高校立身之本在于立德树人。纵观世界一流大学，其普遍将本科人才培养和本科教育质量摆在学</w:t>
      </w:r>
      <w:r w:rsidRPr="008A7FC2">
        <w:rPr>
          <w:rFonts w:ascii="华文楷体" w:eastAsia="华文楷体" w:hAnsi="华文楷体" w:hint="eastAsia"/>
          <w:color w:val="000000"/>
          <w:sz w:val="30"/>
          <w:szCs w:val="30"/>
        </w:rPr>
        <w:lastRenderedPageBreak/>
        <w:t>校发展的重要地位，建设一流本科也是解决我国高水平建设发展中突出问题的内在要求，更是适应新时代、更好服务国家经济社会发展的迫切需要。”四川大学党委书记王建国表示，在“双一流”建设进程中，高校要进一步转变理念，做到“四个回归”。</w:t>
      </w:r>
    </w:p>
    <w:p w:rsidR="008A7FC2" w:rsidRPr="008A7FC2" w:rsidRDefault="008A7FC2" w:rsidP="005229B3">
      <w:pPr>
        <w:spacing w:line="360" w:lineRule="auto"/>
        <w:ind w:firstLineChars="200" w:firstLine="600"/>
        <w:rPr>
          <w:rFonts w:ascii="华文楷体" w:eastAsia="华文楷体" w:hAnsi="华文楷体"/>
          <w:color w:val="000000"/>
          <w:sz w:val="30"/>
          <w:szCs w:val="30"/>
        </w:rPr>
      </w:pPr>
      <w:r w:rsidRPr="008A7FC2">
        <w:rPr>
          <w:rFonts w:ascii="华文楷体" w:eastAsia="华文楷体" w:hAnsi="华文楷体" w:hint="eastAsia"/>
          <w:color w:val="000000"/>
          <w:sz w:val="30"/>
          <w:szCs w:val="30"/>
        </w:rPr>
        <w:t>本科教育是纲举目张的教育，在高等教育中体量规模最大，全国1200多所本科院校在校生中，本科生与研究生比例是8∶1，毕业生中本科生占比87%。改革开放以来，我国培养了6000多万名本科毕业生，成为各行各业的中坚力量。</w:t>
      </w:r>
    </w:p>
    <w:p w:rsidR="008A7FC2" w:rsidRPr="008A7FC2" w:rsidRDefault="008A7FC2" w:rsidP="005229B3">
      <w:pPr>
        <w:spacing w:line="360" w:lineRule="auto"/>
        <w:ind w:firstLineChars="200" w:firstLine="600"/>
        <w:rPr>
          <w:rFonts w:ascii="华文楷体" w:eastAsia="华文楷体" w:hAnsi="华文楷体"/>
          <w:color w:val="000000"/>
          <w:sz w:val="30"/>
          <w:szCs w:val="30"/>
        </w:rPr>
      </w:pPr>
      <w:r w:rsidRPr="008A7FC2">
        <w:rPr>
          <w:rFonts w:ascii="华文楷体" w:eastAsia="华文楷体" w:hAnsi="华文楷体" w:hint="eastAsia"/>
          <w:color w:val="000000"/>
          <w:sz w:val="30"/>
          <w:szCs w:val="30"/>
        </w:rPr>
        <w:t>近年来，本科教育持续升温，以“回归常识、回归本分、回归初心、回归梦想”为基本遵循，激励学生刻苦读书学习，引导教师潜心教书育人，努力培养德智体美全面发展的社会主义建设者和接班人，各地各高校尤其是大学校长书记积极响应，许多地方和高校专门出台了加强本科教育的意见，在提升质量方面有很多新理念、新作为。</w:t>
      </w:r>
    </w:p>
    <w:p w:rsidR="008A7FC2" w:rsidRPr="008A7FC2" w:rsidRDefault="008A7FC2" w:rsidP="005229B3">
      <w:pPr>
        <w:spacing w:line="360" w:lineRule="auto"/>
        <w:ind w:firstLineChars="200" w:firstLine="600"/>
        <w:rPr>
          <w:rFonts w:ascii="华文楷体" w:eastAsia="华文楷体" w:hAnsi="华文楷体"/>
          <w:color w:val="000000"/>
          <w:sz w:val="30"/>
          <w:szCs w:val="30"/>
        </w:rPr>
      </w:pPr>
      <w:r w:rsidRPr="008A7FC2">
        <w:rPr>
          <w:rFonts w:ascii="华文楷体" w:eastAsia="华文楷体" w:hAnsi="华文楷体" w:hint="eastAsia"/>
          <w:color w:val="000000"/>
          <w:sz w:val="30"/>
          <w:szCs w:val="30"/>
        </w:rPr>
        <w:t>北京大学校长林建华认为，本科教育不仅是教学管理部门的事情，还涉及教师队伍和人事体制、学生评价体系、学科布局、管理服务体系、治理体系和资源配置等。在他看来，本科教育改革必须迎接挑战，面向未来，必须综合考量各种利益诉求。</w:t>
      </w:r>
    </w:p>
    <w:p w:rsidR="008A7FC2" w:rsidRPr="008A7FC2" w:rsidRDefault="005229B3" w:rsidP="005229B3">
      <w:pPr>
        <w:spacing w:line="360" w:lineRule="auto"/>
        <w:ind w:firstLineChars="200" w:firstLine="600"/>
        <w:rPr>
          <w:rFonts w:ascii="华文楷体" w:eastAsia="华文楷体" w:hAnsi="华文楷体"/>
          <w:color w:val="000000"/>
          <w:sz w:val="30"/>
          <w:szCs w:val="30"/>
        </w:rPr>
      </w:pPr>
      <w:r>
        <w:rPr>
          <w:rFonts w:ascii="华文楷体" w:eastAsia="华文楷体" w:hAnsi="华文楷体" w:hint="eastAsia"/>
          <w:color w:val="000000"/>
          <w:sz w:val="30"/>
          <w:szCs w:val="30"/>
        </w:rPr>
        <w:t xml:space="preserve"> </w:t>
      </w:r>
      <w:r w:rsidR="008A7FC2" w:rsidRPr="008A7FC2">
        <w:rPr>
          <w:rFonts w:ascii="华文楷体" w:eastAsia="华文楷体" w:hAnsi="华文楷体" w:hint="eastAsia"/>
          <w:color w:val="000000"/>
          <w:sz w:val="30"/>
          <w:szCs w:val="30"/>
        </w:rPr>
        <w:t>与会代表也普遍认识到，目前高等学校人才培养工作已进入提高质量的升级期、变轨超车的机遇期、改革创新的攻艰期，面对新时代新形势新要求，高校办学治校的理念必须跟上时代的步伐，及时应答，否则就会错失历史性机遇。大会交流发言，透</w:t>
      </w:r>
      <w:r w:rsidR="008A7FC2" w:rsidRPr="008A7FC2">
        <w:rPr>
          <w:rFonts w:ascii="华文楷体" w:eastAsia="华文楷体" w:hAnsi="华文楷体" w:hint="eastAsia"/>
          <w:color w:val="000000"/>
          <w:sz w:val="30"/>
          <w:szCs w:val="30"/>
        </w:rPr>
        <w:lastRenderedPageBreak/>
        <w:t>露着各地各高校强烈的危机感、紧迫感和使命感，也传递着各自在人才培养方面的探索精神，正在奋力书写着自己的时代答卷。</w:t>
      </w:r>
    </w:p>
    <w:p w:rsidR="008A7FC2" w:rsidRPr="005229B3" w:rsidRDefault="008A7FC2" w:rsidP="005229B3">
      <w:pPr>
        <w:spacing w:line="360" w:lineRule="auto"/>
        <w:ind w:firstLineChars="200" w:firstLine="601"/>
        <w:rPr>
          <w:rFonts w:ascii="华文楷体" w:eastAsia="华文楷体" w:hAnsi="华文楷体"/>
          <w:b/>
          <w:color w:val="000000"/>
          <w:sz w:val="30"/>
          <w:szCs w:val="30"/>
        </w:rPr>
      </w:pPr>
      <w:r w:rsidRPr="005229B3">
        <w:rPr>
          <w:rFonts w:ascii="华文楷体" w:eastAsia="华文楷体" w:hAnsi="华文楷体" w:hint="eastAsia"/>
          <w:b/>
          <w:color w:val="000000"/>
          <w:sz w:val="30"/>
          <w:szCs w:val="30"/>
        </w:rPr>
        <w:t>什么是最好的本科教育 </w:t>
      </w:r>
    </w:p>
    <w:p w:rsidR="008A7FC2" w:rsidRPr="008A7FC2" w:rsidRDefault="008A7FC2" w:rsidP="005229B3">
      <w:pPr>
        <w:spacing w:line="360" w:lineRule="auto"/>
        <w:ind w:firstLineChars="200" w:firstLine="600"/>
        <w:rPr>
          <w:rFonts w:ascii="华文楷体" w:eastAsia="华文楷体" w:hAnsi="华文楷体"/>
          <w:color w:val="000000"/>
          <w:sz w:val="30"/>
          <w:szCs w:val="30"/>
        </w:rPr>
      </w:pPr>
      <w:r w:rsidRPr="008A7FC2">
        <w:rPr>
          <w:rFonts w:ascii="华文楷体" w:eastAsia="华文楷体" w:hAnsi="华文楷体" w:hint="eastAsia"/>
          <w:color w:val="000000"/>
          <w:sz w:val="30"/>
          <w:szCs w:val="30"/>
        </w:rPr>
        <w:t>当前世界发生日新月异的变化，新一轮世界范围的科技革命、产业革命正在引发世界格局的深刻调整，重塑国家竞争力在全国的位置，重构人们的生活、学习和思维方式，中国的高等教育面临前所未有的挑战。在新的历史坐标下，什么是最好的本科教育？各地各高校同样在以各自的实践生动阐释着。</w:t>
      </w:r>
    </w:p>
    <w:p w:rsidR="008A7FC2" w:rsidRPr="008A7FC2" w:rsidRDefault="008A7FC2" w:rsidP="005229B3">
      <w:pPr>
        <w:spacing w:line="360" w:lineRule="auto"/>
        <w:ind w:firstLineChars="200" w:firstLine="600"/>
        <w:rPr>
          <w:rFonts w:ascii="华文楷体" w:eastAsia="华文楷体" w:hAnsi="华文楷体"/>
          <w:color w:val="000000"/>
          <w:sz w:val="30"/>
          <w:szCs w:val="30"/>
        </w:rPr>
      </w:pPr>
      <w:r w:rsidRPr="008A7FC2">
        <w:rPr>
          <w:rFonts w:ascii="华文楷体" w:eastAsia="华文楷体" w:hAnsi="华文楷体" w:hint="eastAsia"/>
          <w:color w:val="000000"/>
          <w:sz w:val="30"/>
          <w:szCs w:val="30"/>
        </w:rPr>
        <w:t>在清华大学校长邱勇看来，每个国家都是按照自己的政治要求来陪养人的，本科教育是培养一流人才最重要的基础，也是最能体现学校传统和特色的地方。清华大学坚持把价值引领放在首位，确立了价值塑造、能力培养、知识传授“三位一体”培养模式，在教育教学改革过程中，大力推进通专融合，致力于培养肩负使命、追求卓越的人，使学生具备健全人格、宽厚基础、创新思维、全球视野和社会责任感，实现全面发展和个性发展相结合。</w:t>
      </w:r>
    </w:p>
    <w:p w:rsidR="008A7FC2" w:rsidRPr="008A7FC2" w:rsidRDefault="008A7FC2" w:rsidP="005229B3">
      <w:pPr>
        <w:spacing w:line="360" w:lineRule="auto"/>
        <w:ind w:firstLineChars="200" w:firstLine="600"/>
        <w:rPr>
          <w:rFonts w:ascii="华文楷体" w:eastAsia="华文楷体" w:hAnsi="华文楷体"/>
          <w:color w:val="000000"/>
          <w:sz w:val="30"/>
          <w:szCs w:val="30"/>
        </w:rPr>
      </w:pPr>
      <w:r w:rsidRPr="008A7FC2">
        <w:rPr>
          <w:rFonts w:ascii="华文楷体" w:eastAsia="华文楷体" w:hAnsi="华文楷体" w:hint="eastAsia"/>
          <w:color w:val="000000"/>
          <w:sz w:val="30"/>
          <w:szCs w:val="30"/>
        </w:rPr>
        <w:t>什么是最好的本科教育？根本是能充分释放师生的学习热情和创造潜力。”林建华表示，打开边界、释放潜力，走一条“通识教育与专业教育相结合之路”，是北大本科教育改革的基本思路。从最近几年的实践看，改革效果还是很好的，师生的积极性都有明显提升。今后，还要逐步给出与此配套的管理政策和措施，资源配置改革等也需要跟上。</w:t>
      </w:r>
    </w:p>
    <w:p w:rsidR="008A7FC2" w:rsidRPr="008A7FC2" w:rsidRDefault="008A7FC2" w:rsidP="005229B3">
      <w:pPr>
        <w:spacing w:line="360" w:lineRule="auto"/>
        <w:ind w:firstLineChars="200" w:firstLine="600"/>
        <w:rPr>
          <w:rFonts w:ascii="华文楷体" w:eastAsia="华文楷体" w:hAnsi="华文楷体"/>
          <w:color w:val="000000"/>
          <w:sz w:val="30"/>
          <w:szCs w:val="30"/>
        </w:rPr>
      </w:pPr>
      <w:r w:rsidRPr="008A7FC2">
        <w:rPr>
          <w:rFonts w:ascii="华文楷体" w:eastAsia="华文楷体" w:hAnsi="华文楷体" w:hint="eastAsia"/>
          <w:color w:val="000000"/>
          <w:sz w:val="30"/>
          <w:szCs w:val="30"/>
        </w:rPr>
        <w:t>把思想政治之“盐”溶入学校教育之“汤”，培养担当民族</w:t>
      </w:r>
      <w:r w:rsidRPr="008A7FC2">
        <w:rPr>
          <w:rFonts w:ascii="华文楷体" w:eastAsia="华文楷体" w:hAnsi="华文楷体" w:hint="eastAsia"/>
          <w:color w:val="000000"/>
          <w:sz w:val="30"/>
          <w:szCs w:val="30"/>
        </w:rPr>
        <w:lastRenderedPageBreak/>
        <w:t>复兴大任的时代新人，是上海市近几年来的实践探索。上海市教委主任陆靖介绍，“好的思想政治工作应该像盐，但不能光吃盐，最好的方式是将盐溶解到各种食物中自然而然吸收”，习近平总书记这一语言平实、思想深刻的比喻，为开展“三全育人”提供了重要遵循。近年来，上海着力探索做精思想政治理论课之“盐”、做鲜“课程思政”之“汤”、做强思想政治教师之“厨”，推进“课程思政”改革，使得理想信念教育叫好又叫座，专业课程教学好喝有营养。</w:t>
      </w:r>
    </w:p>
    <w:p w:rsidR="008A7FC2" w:rsidRPr="008A7FC2" w:rsidRDefault="008A7FC2" w:rsidP="005229B3">
      <w:pPr>
        <w:spacing w:line="360" w:lineRule="auto"/>
        <w:ind w:firstLineChars="200" w:firstLine="600"/>
        <w:rPr>
          <w:rFonts w:ascii="华文楷体" w:eastAsia="华文楷体" w:hAnsi="华文楷体"/>
          <w:color w:val="000000"/>
          <w:sz w:val="30"/>
          <w:szCs w:val="30"/>
        </w:rPr>
      </w:pPr>
      <w:r w:rsidRPr="008A7FC2">
        <w:rPr>
          <w:rFonts w:ascii="华文楷体" w:eastAsia="华文楷体" w:hAnsi="华文楷体" w:hint="eastAsia"/>
          <w:color w:val="000000"/>
          <w:sz w:val="30"/>
          <w:szCs w:val="30"/>
        </w:rPr>
        <w:t>天津大学校长钟登华认为，进入新时代，世界新一轮科技革命和产业变革同我国转变发展方式形成历史性交汇，工程教育发展的社会需求发生了深刻变革，必须因时而动、主动作为，才能培养出创造未来的卓越工程人才，真正支撑起国家和民族的伟大复兴。</w:t>
      </w:r>
    </w:p>
    <w:p w:rsidR="00114502" w:rsidRPr="00093D6C" w:rsidRDefault="008A7FC2" w:rsidP="00093D6C">
      <w:pPr>
        <w:spacing w:line="360" w:lineRule="auto"/>
        <w:ind w:firstLineChars="200" w:firstLine="601"/>
        <w:rPr>
          <w:rFonts w:ascii="华文楷体" w:eastAsia="华文楷体" w:hAnsi="华文楷体"/>
          <w:b/>
          <w:color w:val="000000"/>
          <w:sz w:val="30"/>
          <w:szCs w:val="30"/>
        </w:rPr>
      </w:pPr>
      <w:r w:rsidRPr="00093D6C">
        <w:rPr>
          <w:rFonts w:ascii="华文楷体" w:eastAsia="华文楷体" w:hAnsi="华文楷体" w:hint="eastAsia"/>
          <w:b/>
          <w:color w:val="000000"/>
          <w:sz w:val="30"/>
          <w:szCs w:val="30"/>
        </w:rPr>
        <w:t>本科教育如何实现变轨超车 </w:t>
      </w:r>
    </w:p>
    <w:p w:rsidR="00244AA7" w:rsidRPr="005229B3" w:rsidRDefault="005229B3" w:rsidP="005229B3">
      <w:pPr>
        <w:spacing w:line="360" w:lineRule="auto"/>
        <w:ind w:firstLineChars="200" w:firstLine="600"/>
        <w:rPr>
          <w:rFonts w:ascii="华文楷体" w:eastAsia="华文楷体" w:hAnsi="华文楷体"/>
          <w:color w:val="000000"/>
          <w:sz w:val="30"/>
          <w:szCs w:val="30"/>
        </w:rPr>
      </w:pPr>
      <w:r>
        <w:rPr>
          <w:rFonts w:ascii="华文楷体" w:eastAsia="华文楷体" w:hAnsi="华文楷体" w:hint="eastAsia"/>
          <w:color w:val="000000"/>
          <w:sz w:val="30"/>
          <w:szCs w:val="30"/>
        </w:rPr>
        <w:t>“</w:t>
      </w:r>
      <w:r w:rsidR="008A7FC2" w:rsidRPr="008A7FC2">
        <w:rPr>
          <w:rFonts w:ascii="华文楷体" w:eastAsia="华文楷体" w:hAnsi="华文楷体" w:hint="eastAsia"/>
          <w:color w:val="000000"/>
          <w:sz w:val="30"/>
          <w:szCs w:val="30"/>
        </w:rPr>
        <w:t>互联网+”催生了一种新的教育生产力，打破了传统教育的时空界限和学校围墙，引发了教育教学模式的革命性变化。而在这方面，我国与世界高等教育强国在起步阶段就站在同一起跑线上，只要我们积极主动作为，就能赢得未来，成为与会代表的普遍共识，各地各高校也在因地因校制宜。</w:t>
      </w:r>
    </w:p>
    <w:p w:rsidR="008A7FC2" w:rsidRPr="005229B3" w:rsidRDefault="008A7FC2" w:rsidP="005229B3">
      <w:pPr>
        <w:spacing w:line="360" w:lineRule="auto"/>
        <w:ind w:firstLineChars="200" w:firstLine="600"/>
        <w:rPr>
          <w:rFonts w:ascii="华文楷体" w:eastAsia="华文楷体" w:hAnsi="华文楷体"/>
          <w:color w:val="000000"/>
          <w:sz w:val="30"/>
          <w:szCs w:val="30"/>
        </w:rPr>
      </w:pPr>
      <w:r w:rsidRPr="008A7FC2">
        <w:rPr>
          <w:rFonts w:ascii="华文楷体" w:eastAsia="华文楷体" w:hAnsi="华文楷体" w:hint="eastAsia"/>
          <w:color w:val="000000"/>
          <w:sz w:val="30"/>
          <w:szCs w:val="30"/>
        </w:rPr>
        <w:t>四川大学以课堂教学革命为突破口，奋力推进一流本科教育的改革和实践。在该校校长李言荣看来，课堂是教育教学的主阵地，只有课堂进行了革命，教育才能真正革新。据介绍，该校投</w:t>
      </w:r>
      <w:r w:rsidRPr="008A7FC2">
        <w:rPr>
          <w:rFonts w:ascii="华文楷体" w:eastAsia="华文楷体" w:hAnsi="华文楷体" w:hint="eastAsia"/>
          <w:color w:val="000000"/>
          <w:sz w:val="30"/>
          <w:szCs w:val="30"/>
        </w:rPr>
        <w:lastRenderedPageBreak/>
        <w:t>入了2亿多元全面推进“教室革命”，打造智慧教室400多间，超过教室总数的80%。在此基础上，全面实行“启发式讲授、互动式交流和探究式讨论”的课堂教学改革，让学生真正“把头抬起来、坐到前排来、提出问题来”。</w:t>
      </w:r>
    </w:p>
    <w:p w:rsidR="008A7FC2" w:rsidRPr="008A7FC2" w:rsidRDefault="008A7FC2" w:rsidP="005229B3">
      <w:pPr>
        <w:spacing w:line="360" w:lineRule="auto"/>
        <w:ind w:firstLineChars="200" w:firstLine="600"/>
        <w:rPr>
          <w:rFonts w:ascii="华文楷体" w:eastAsia="华文楷体" w:hAnsi="华文楷体"/>
          <w:color w:val="000000"/>
          <w:sz w:val="30"/>
          <w:szCs w:val="30"/>
        </w:rPr>
      </w:pPr>
      <w:r w:rsidRPr="008A7FC2">
        <w:rPr>
          <w:rFonts w:ascii="华文楷体" w:eastAsia="华文楷体" w:hAnsi="华文楷体" w:hint="eastAsia"/>
          <w:color w:val="000000"/>
          <w:sz w:val="30"/>
          <w:szCs w:val="30"/>
        </w:rPr>
        <w:t>打造一流本科教育，需要一流教育资源做支撑。作为高教基础相对薄弱的省份，一流资源从何而来？近年来，江西在挖掘、拓展优质教育资源方面进行了积极探索。该省教育厅厅长叶仁荪介绍，除了抓评价导向，推动育人资源“校内挖”，用专业综合评价引导高校集中优质资源举办优势专业，提高专业办学实力外，江西还积极推进育人资源“校际选”，用跨校选课学分互认集聚区域优质育人资源，推动育人资源“校外找”，用政产学研用共赢机制汇聚社会优质资源，提高协同育人水平。</w:t>
      </w:r>
    </w:p>
    <w:p w:rsidR="008A7FC2" w:rsidRPr="008A7FC2" w:rsidRDefault="008A7FC2" w:rsidP="005229B3">
      <w:pPr>
        <w:spacing w:line="360" w:lineRule="auto"/>
        <w:ind w:firstLineChars="200" w:firstLine="600"/>
        <w:rPr>
          <w:rFonts w:ascii="华文楷体" w:eastAsia="华文楷体" w:hAnsi="华文楷体"/>
          <w:color w:val="000000"/>
          <w:sz w:val="30"/>
          <w:szCs w:val="30"/>
        </w:rPr>
      </w:pPr>
      <w:r w:rsidRPr="008A7FC2">
        <w:rPr>
          <w:rFonts w:ascii="华文楷体" w:eastAsia="华文楷体" w:hAnsi="华文楷体" w:hint="eastAsia"/>
          <w:color w:val="000000"/>
          <w:sz w:val="30"/>
          <w:szCs w:val="30"/>
        </w:rPr>
        <w:t>在东莞理工学院党委书记成洪波看来，新经济背景下，产业转型、技术升级和产品迭代明显加速。如何服务区域产业发展需求，培养知行合一的实干型人才，是地方高校转型发展的必答题。</w:t>
      </w:r>
    </w:p>
    <w:p w:rsidR="00093D6C" w:rsidRDefault="008A7FC2" w:rsidP="00093D6C">
      <w:pPr>
        <w:spacing w:line="360" w:lineRule="auto"/>
        <w:ind w:firstLineChars="200" w:firstLine="600"/>
        <w:rPr>
          <w:rFonts w:ascii="华文楷体" w:eastAsia="华文楷体" w:hAnsi="华文楷体"/>
          <w:color w:val="000000"/>
          <w:sz w:val="30"/>
          <w:szCs w:val="30"/>
        </w:rPr>
      </w:pPr>
      <w:r w:rsidRPr="008A7FC2">
        <w:rPr>
          <w:rFonts w:ascii="华文楷体" w:eastAsia="华文楷体" w:hAnsi="华文楷体" w:hint="eastAsia"/>
          <w:color w:val="000000"/>
          <w:sz w:val="30"/>
          <w:szCs w:val="30"/>
        </w:rPr>
        <w:t>西部地区高校长期面临高层次人才引进难的问题，成为制约发展的主要瓶颈。如何破解这一难题，为西部发展提供有力人才支撑？青海大学党委书记俞红贤认为，要立足区域需求，增强造血能力。以青海大学为例，学校发挥区位优势，坚持专业设置与区域产业结构紧密结合，同时，巧借支援外力、深挖自身潜力，实施“教师学历提升”“海外研修”“工程实践能力提升”等人才引培工程，补齐师资短板，着力破解发展瓶颈。</w:t>
      </w:r>
    </w:p>
    <w:p w:rsidR="008A7FC2" w:rsidRPr="008A7FC2" w:rsidRDefault="008A7FC2" w:rsidP="005229B3">
      <w:pPr>
        <w:spacing w:line="360" w:lineRule="auto"/>
        <w:ind w:firstLineChars="200" w:firstLine="600"/>
        <w:rPr>
          <w:rFonts w:ascii="华文楷体" w:eastAsia="华文楷体" w:hAnsi="华文楷体"/>
          <w:color w:val="000000"/>
          <w:sz w:val="30"/>
          <w:szCs w:val="30"/>
        </w:rPr>
      </w:pPr>
      <w:r w:rsidRPr="008A7FC2">
        <w:rPr>
          <w:rFonts w:ascii="华文楷体" w:eastAsia="华文楷体" w:hAnsi="华文楷体" w:hint="eastAsia"/>
          <w:color w:val="000000"/>
          <w:sz w:val="30"/>
          <w:szCs w:val="30"/>
        </w:rPr>
        <w:lastRenderedPageBreak/>
        <w:t>与会代表普遍认为，建设高等教育强国，首先必须加快建设高水平本科教育，全面提高人才培养能力，这是实现高等教育内涵式发展、建设高等教育强国的前提条件和基本内容。教育部党组书记、部长陈宝生强调，推进“四个回归”，落实以本为本的核心在于八句话，即学校领导的注意力要首先在本科聚焦，教师精力要在本科集中，学校资源要首先在本科配置，教学条件和教学工具无论新旧、软硬要首先在本科使用，教学方法、激励机制要首先在本科创新，核心竞争力、办学质量要首先在本科显现，发展战略、办学理念要首先在本科实践，核心价值体系要首先在本科确定。</w:t>
      </w:r>
    </w:p>
    <w:p w:rsidR="00B40613" w:rsidRPr="008A7FC2" w:rsidRDefault="008A7FC2" w:rsidP="005229B3">
      <w:pPr>
        <w:spacing w:line="360" w:lineRule="auto"/>
        <w:ind w:firstLineChars="200" w:firstLine="600"/>
        <w:rPr>
          <w:rFonts w:ascii="华文楷体" w:eastAsia="华文楷体" w:hAnsi="华文楷体"/>
          <w:color w:val="000000"/>
          <w:sz w:val="30"/>
          <w:szCs w:val="30"/>
        </w:rPr>
      </w:pPr>
      <w:r w:rsidRPr="008A7FC2">
        <w:rPr>
          <w:rFonts w:ascii="华文楷体" w:eastAsia="华文楷体" w:hAnsi="华文楷体" w:hint="eastAsia"/>
          <w:color w:val="000000"/>
          <w:sz w:val="30"/>
          <w:szCs w:val="30"/>
        </w:rPr>
        <w:t>一流本科教育不可能一蹴而就，与会代表认识到，需要攻坚克难、久久为功，推动重点领域、关键环节改革不断取得突破，只有这样，才能努力实现有灵魂的质量提高、有方向的水平提升、有坐标的内涵发展、有特色的“双一流”建设、有引领的标杆大学。</w:t>
      </w:r>
    </w:p>
    <w:p w:rsidR="00B40613" w:rsidRPr="008A7FC2" w:rsidRDefault="00B40613" w:rsidP="00B40613">
      <w:pPr>
        <w:spacing w:line="360" w:lineRule="auto"/>
        <w:rPr>
          <w:rFonts w:ascii="华文楷体" w:eastAsia="华文楷体" w:hAnsi="华文楷体"/>
          <w:color w:val="000000"/>
          <w:sz w:val="30"/>
          <w:szCs w:val="30"/>
        </w:rPr>
      </w:pPr>
      <w:r w:rsidRPr="008A7FC2">
        <w:rPr>
          <w:rFonts w:ascii="华文楷体" w:eastAsia="华文楷体" w:hAnsi="华文楷体" w:hint="eastAsia"/>
          <w:color w:val="000000"/>
          <w:sz w:val="30"/>
          <w:szCs w:val="30"/>
        </w:rPr>
        <w:t xml:space="preserve">                                      （编辑：于悦）</w:t>
      </w:r>
    </w:p>
    <w:p w:rsidR="00F330E2" w:rsidRPr="008A7FC2" w:rsidRDefault="00F330E2" w:rsidP="00B40613">
      <w:pPr>
        <w:spacing w:line="360" w:lineRule="auto"/>
        <w:rPr>
          <w:rFonts w:ascii="华文楷体" w:eastAsia="华文楷体" w:hAnsi="华文楷体"/>
          <w:color w:val="000000"/>
          <w:sz w:val="30"/>
          <w:szCs w:val="30"/>
        </w:rPr>
      </w:pPr>
    </w:p>
    <w:sectPr w:rsidR="00F330E2" w:rsidRPr="008A7FC2" w:rsidSect="004D055D">
      <w:head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76D9" w:rsidRDefault="006B76D9" w:rsidP="006F37D2">
      <w:r>
        <w:separator/>
      </w:r>
    </w:p>
  </w:endnote>
  <w:endnote w:type="continuationSeparator" w:id="0">
    <w:p w:rsidR="006B76D9" w:rsidRDefault="006B76D9" w:rsidP="006F3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小标宋简体">
    <w:altName w:val="Arial Unicode MS"/>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华文行楷">
    <w:panose1 w:val="02010800040101010101"/>
    <w:charset w:val="86"/>
    <w:family w:val="auto"/>
    <w:pitch w:val="variable"/>
    <w:sig w:usb0="00000001" w:usb1="080F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 w:name="华文楷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439" w:rsidRDefault="00563439">
    <w:pPr>
      <w:pStyle w:val="a4"/>
      <w:jc w:val="center"/>
    </w:pPr>
    <w:r>
      <w:fldChar w:fldCharType="begin"/>
    </w:r>
    <w:r>
      <w:instrText>PAGE   \* MERGEFORMAT</w:instrText>
    </w:r>
    <w:r>
      <w:fldChar w:fldCharType="separate"/>
    </w:r>
    <w:r w:rsidR="00315B16" w:rsidRPr="00315B16">
      <w:rPr>
        <w:noProof/>
        <w:lang w:val="zh-CN"/>
      </w:rPr>
      <w:t>17</w:t>
    </w:r>
    <w:r>
      <w:fldChar w:fldCharType="end"/>
    </w:r>
  </w:p>
  <w:p w:rsidR="00563439" w:rsidRDefault="0056343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76D9" w:rsidRDefault="006B76D9" w:rsidP="006F37D2">
      <w:r>
        <w:separator/>
      </w:r>
    </w:p>
  </w:footnote>
  <w:footnote w:type="continuationSeparator" w:id="0">
    <w:p w:rsidR="006B76D9" w:rsidRDefault="006B76D9" w:rsidP="006F37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439" w:rsidRPr="004D055D" w:rsidRDefault="00563439" w:rsidP="004D055D">
    <w:pPr>
      <w:pStyle w:val="a3"/>
      <w:pBdr>
        <w:bottom w:val="none" w:sz="0" w:space="0" w:color="auto"/>
      </w:pBdr>
      <w:tabs>
        <w:tab w:val="left" w:pos="2786"/>
        <w:tab w:val="left" w:pos="2974"/>
        <w:tab w:val="left" w:pos="3422"/>
      </w:tabs>
      <w:jc w:val="left"/>
      <w:rPr>
        <w:b/>
        <w:color w:val="FFFFFF" w:themeColor="background1"/>
        <w:sz w:val="21"/>
        <w:szCs w:val="21"/>
      </w:rPr>
    </w:pPr>
    <w:r>
      <w:rPr>
        <w:b/>
        <w:color w:val="FFFFFF" w:themeColor="background1"/>
        <w:sz w:val="21"/>
        <w:szCs w:val="21"/>
      </w:rPr>
      <w:tab/>
    </w:r>
    <w:r>
      <w:rPr>
        <w:b/>
        <w:color w:val="FFFFFF" w:themeColor="background1"/>
        <w:sz w:val="21"/>
        <w:szCs w:val="21"/>
      </w:rPr>
      <w:tab/>
    </w:r>
    <w:r>
      <w:rPr>
        <w:b/>
        <w:color w:val="FFFFFF" w:themeColor="background1"/>
        <w:sz w:val="21"/>
        <w:szCs w:val="21"/>
      </w:rPr>
      <w:tab/>
    </w:r>
    <w:r>
      <w:rPr>
        <w:b/>
        <w:color w:val="FFFFFF" w:themeColor="background1"/>
        <w:sz w:val="21"/>
        <w:szCs w:val="21"/>
      </w:rPr>
      <w:tab/>
    </w:r>
    <w:r w:rsidRPr="004D055D">
      <w:rPr>
        <w:rFonts w:hint="eastAsia"/>
        <w:b/>
        <w:color w:val="FFFFFF" w:themeColor="background1"/>
        <w:sz w:val="21"/>
        <w:szCs w:val="21"/>
      </w:rPr>
      <w:t>工作动态</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439" w:rsidRPr="004D055D" w:rsidRDefault="00563439" w:rsidP="004D055D">
    <w:pPr>
      <w:pStyle w:val="a3"/>
      <w:tabs>
        <w:tab w:val="left" w:pos="2786"/>
        <w:tab w:val="left" w:pos="3422"/>
      </w:tabs>
      <w:jc w:val="left"/>
      <w:rPr>
        <w:b/>
        <w:color w:val="FF0000"/>
        <w:sz w:val="21"/>
        <w:szCs w:val="21"/>
      </w:rPr>
    </w:pPr>
    <w:r w:rsidRPr="004D055D">
      <w:rPr>
        <w:b/>
        <w:color w:val="FF0000"/>
        <w:sz w:val="21"/>
        <w:szCs w:val="21"/>
      </w:rPr>
      <w:tab/>
    </w:r>
    <w:r w:rsidRPr="004D055D">
      <w:rPr>
        <w:b/>
        <w:color w:val="FF0000"/>
        <w:sz w:val="21"/>
        <w:szCs w:val="21"/>
      </w:rPr>
      <w:tab/>
    </w:r>
    <w:r w:rsidRPr="004D055D">
      <w:rPr>
        <w:b/>
        <w:color w:val="FF0000"/>
        <w:sz w:val="21"/>
        <w:szCs w:val="21"/>
      </w:rPr>
      <w:tab/>
    </w:r>
    <w:r w:rsidRPr="004D055D">
      <w:rPr>
        <w:rFonts w:hint="eastAsia"/>
        <w:b/>
        <w:color w:val="FF0000"/>
        <w:sz w:val="21"/>
        <w:szCs w:val="21"/>
      </w:rPr>
      <w:t>工作动态</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439" w:rsidRPr="009768BE" w:rsidRDefault="00FE1043" w:rsidP="006A1D1F">
    <w:pPr>
      <w:pStyle w:val="a3"/>
      <w:rPr>
        <w:rFonts w:ascii="黑体" w:eastAsia="黑体" w:hAnsi="黑体"/>
        <w:b/>
        <w:color w:val="FF0000"/>
        <w:sz w:val="21"/>
      </w:rPr>
    </w:pPr>
    <w:r>
      <w:rPr>
        <w:rFonts w:ascii="黑体" w:eastAsia="黑体" w:hAnsi="黑体" w:hint="eastAsia"/>
        <w:b/>
        <w:color w:val="FF0000"/>
        <w:sz w:val="21"/>
      </w:rPr>
      <w:t>系部风采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043" w:rsidRPr="009768BE" w:rsidRDefault="00FE1043" w:rsidP="006A1D1F">
    <w:pPr>
      <w:pStyle w:val="a3"/>
      <w:rPr>
        <w:rFonts w:ascii="黑体" w:eastAsia="黑体" w:hAnsi="黑体"/>
        <w:b/>
        <w:color w:val="FF0000"/>
        <w:sz w:val="21"/>
      </w:rPr>
    </w:pPr>
    <w:r>
      <w:rPr>
        <w:rFonts w:ascii="黑体" w:eastAsia="黑体" w:hAnsi="黑体" w:hint="eastAsia"/>
        <w:b/>
        <w:color w:val="FF0000"/>
        <w:sz w:val="21"/>
      </w:rPr>
      <w:t>高教动态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F10D6"/>
    <w:multiLevelType w:val="hybridMultilevel"/>
    <w:tmpl w:val="81783A46"/>
    <w:lvl w:ilvl="0" w:tplc="AC7CBC46">
      <w:start w:val="1"/>
      <w:numFmt w:val="decimal"/>
      <w:lvlText w:val="%1."/>
      <w:lvlJc w:val="left"/>
      <w:pPr>
        <w:ind w:left="956" w:hanging="360"/>
      </w:pPr>
      <w:rPr>
        <w:rFonts w:hint="default"/>
      </w:rPr>
    </w:lvl>
    <w:lvl w:ilvl="1" w:tplc="04090019" w:tentative="1">
      <w:start w:val="1"/>
      <w:numFmt w:val="lowerLetter"/>
      <w:lvlText w:val="%2)"/>
      <w:lvlJc w:val="left"/>
      <w:pPr>
        <w:ind w:left="1436" w:hanging="420"/>
      </w:pPr>
    </w:lvl>
    <w:lvl w:ilvl="2" w:tplc="0409001B" w:tentative="1">
      <w:start w:val="1"/>
      <w:numFmt w:val="lowerRoman"/>
      <w:lvlText w:val="%3."/>
      <w:lvlJc w:val="right"/>
      <w:pPr>
        <w:ind w:left="1856" w:hanging="420"/>
      </w:pPr>
    </w:lvl>
    <w:lvl w:ilvl="3" w:tplc="0409000F" w:tentative="1">
      <w:start w:val="1"/>
      <w:numFmt w:val="decimal"/>
      <w:lvlText w:val="%4."/>
      <w:lvlJc w:val="left"/>
      <w:pPr>
        <w:ind w:left="2276" w:hanging="420"/>
      </w:pPr>
    </w:lvl>
    <w:lvl w:ilvl="4" w:tplc="04090019" w:tentative="1">
      <w:start w:val="1"/>
      <w:numFmt w:val="lowerLetter"/>
      <w:lvlText w:val="%5)"/>
      <w:lvlJc w:val="left"/>
      <w:pPr>
        <w:ind w:left="2696" w:hanging="420"/>
      </w:pPr>
    </w:lvl>
    <w:lvl w:ilvl="5" w:tplc="0409001B" w:tentative="1">
      <w:start w:val="1"/>
      <w:numFmt w:val="lowerRoman"/>
      <w:lvlText w:val="%6."/>
      <w:lvlJc w:val="right"/>
      <w:pPr>
        <w:ind w:left="3116" w:hanging="420"/>
      </w:pPr>
    </w:lvl>
    <w:lvl w:ilvl="6" w:tplc="0409000F" w:tentative="1">
      <w:start w:val="1"/>
      <w:numFmt w:val="decimal"/>
      <w:lvlText w:val="%7."/>
      <w:lvlJc w:val="left"/>
      <w:pPr>
        <w:ind w:left="3536" w:hanging="420"/>
      </w:pPr>
    </w:lvl>
    <w:lvl w:ilvl="7" w:tplc="04090019" w:tentative="1">
      <w:start w:val="1"/>
      <w:numFmt w:val="lowerLetter"/>
      <w:lvlText w:val="%8)"/>
      <w:lvlJc w:val="left"/>
      <w:pPr>
        <w:ind w:left="3956" w:hanging="420"/>
      </w:pPr>
    </w:lvl>
    <w:lvl w:ilvl="8" w:tplc="0409001B" w:tentative="1">
      <w:start w:val="1"/>
      <w:numFmt w:val="lowerRoman"/>
      <w:lvlText w:val="%9."/>
      <w:lvlJc w:val="right"/>
      <w:pPr>
        <w:ind w:left="4376" w:hanging="420"/>
      </w:pPr>
    </w:lvl>
  </w:abstractNum>
  <w:abstractNum w:abstractNumId="1">
    <w:nsid w:val="10A251BA"/>
    <w:multiLevelType w:val="hybridMultilevel"/>
    <w:tmpl w:val="DC08E0D0"/>
    <w:lvl w:ilvl="0" w:tplc="48124E72">
      <w:start w:val="1"/>
      <w:numFmt w:val="decimal"/>
      <w:lvlText w:val="%1."/>
      <w:lvlJc w:val="left"/>
      <w:pPr>
        <w:ind w:left="832" w:hanging="360"/>
      </w:pPr>
      <w:rPr>
        <w:rFonts w:cs="Times New Roman" w:hint="default"/>
      </w:rPr>
    </w:lvl>
    <w:lvl w:ilvl="1" w:tplc="04090019" w:tentative="1">
      <w:start w:val="1"/>
      <w:numFmt w:val="lowerLetter"/>
      <w:lvlText w:val="%2)"/>
      <w:lvlJc w:val="left"/>
      <w:pPr>
        <w:ind w:left="1312" w:hanging="420"/>
      </w:pPr>
      <w:rPr>
        <w:rFonts w:cs="Times New Roman"/>
      </w:rPr>
    </w:lvl>
    <w:lvl w:ilvl="2" w:tplc="0409001B" w:tentative="1">
      <w:start w:val="1"/>
      <w:numFmt w:val="lowerRoman"/>
      <w:lvlText w:val="%3."/>
      <w:lvlJc w:val="right"/>
      <w:pPr>
        <w:ind w:left="1732" w:hanging="420"/>
      </w:pPr>
      <w:rPr>
        <w:rFonts w:cs="Times New Roman"/>
      </w:rPr>
    </w:lvl>
    <w:lvl w:ilvl="3" w:tplc="0409000F" w:tentative="1">
      <w:start w:val="1"/>
      <w:numFmt w:val="decimal"/>
      <w:lvlText w:val="%4."/>
      <w:lvlJc w:val="left"/>
      <w:pPr>
        <w:ind w:left="2152" w:hanging="420"/>
      </w:pPr>
      <w:rPr>
        <w:rFonts w:cs="Times New Roman"/>
      </w:rPr>
    </w:lvl>
    <w:lvl w:ilvl="4" w:tplc="04090019" w:tentative="1">
      <w:start w:val="1"/>
      <w:numFmt w:val="lowerLetter"/>
      <w:lvlText w:val="%5)"/>
      <w:lvlJc w:val="left"/>
      <w:pPr>
        <w:ind w:left="2572" w:hanging="420"/>
      </w:pPr>
      <w:rPr>
        <w:rFonts w:cs="Times New Roman"/>
      </w:rPr>
    </w:lvl>
    <w:lvl w:ilvl="5" w:tplc="0409001B" w:tentative="1">
      <w:start w:val="1"/>
      <w:numFmt w:val="lowerRoman"/>
      <w:lvlText w:val="%6."/>
      <w:lvlJc w:val="right"/>
      <w:pPr>
        <w:ind w:left="2992" w:hanging="420"/>
      </w:pPr>
      <w:rPr>
        <w:rFonts w:cs="Times New Roman"/>
      </w:rPr>
    </w:lvl>
    <w:lvl w:ilvl="6" w:tplc="0409000F" w:tentative="1">
      <w:start w:val="1"/>
      <w:numFmt w:val="decimal"/>
      <w:lvlText w:val="%7."/>
      <w:lvlJc w:val="left"/>
      <w:pPr>
        <w:ind w:left="3412" w:hanging="420"/>
      </w:pPr>
      <w:rPr>
        <w:rFonts w:cs="Times New Roman"/>
      </w:rPr>
    </w:lvl>
    <w:lvl w:ilvl="7" w:tplc="04090019" w:tentative="1">
      <w:start w:val="1"/>
      <w:numFmt w:val="lowerLetter"/>
      <w:lvlText w:val="%8)"/>
      <w:lvlJc w:val="left"/>
      <w:pPr>
        <w:ind w:left="3832" w:hanging="420"/>
      </w:pPr>
      <w:rPr>
        <w:rFonts w:cs="Times New Roman"/>
      </w:rPr>
    </w:lvl>
    <w:lvl w:ilvl="8" w:tplc="0409001B" w:tentative="1">
      <w:start w:val="1"/>
      <w:numFmt w:val="lowerRoman"/>
      <w:lvlText w:val="%9."/>
      <w:lvlJc w:val="right"/>
      <w:pPr>
        <w:ind w:left="4252" w:hanging="420"/>
      </w:pPr>
      <w:rPr>
        <w:rFonts w:cs="Times New Roman"/>
      </w:rPr>
    </w:lvl>
  </w:abstractNum>
  <w:abstractNum w:abstractNumId="2">
    <w:nsid w:val="228B70F4"/>
    <w:multiLevelType w:val="multilevel"/>
    <w:tmpl w:val="01BE3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E51037"/>
    <w:multiLevelType w:val="hybridMultilevel"/>
    <w:tmpl w:val="B2C85502"/>
    <w:lvl w:ilvl="0" w:tplc="43F44C3A">
      <w:start w:val="1"/>
      <w:numFmt w:val="decimal"/>
      <w:lvlText w:val="%1."/>
      <w:lvlJc w:val="left"/>
      <w:pPr>
        <w:ind w:left="832" w:hanging="360"/>
      </w:pPr>
      <w:rPr>
        <w:rFonts w:cs="Times New Roman" w:hint="default"/>
      </w:rPr>
    </w:lvl>
    <w:lvl w:ilvl="1" w:tplc="04090019" w:tentative="1">
      <w:start w:val="1"/>
      <w:numFmt w:val="lowerLetter"/>
      <w:lvlText w:val="%2)"/>
      <w:lvlJc w:val="left"/>
      <w:pPr>
        <w:ind w:left="1312" w:hanging="420"/>
      </w:pPr>
      <w:rPr>
        <w:rFonts w:cs="Times New Roman"/>
      </w:rPr>
    </w:lvl>
    <w:lvl w:ilvl="2" w:tplc="0409001B" w:tentative="1">
      <w:start w:val="1"/>
      <w:numFmt w:val="lowerRoman"/>
      <w:lvlText w:val="%3."/>
      <w:lvlJc w:val="right"/>
      <w:pPr>
        <w:ind w:left="1732" w:hanging="420"/>
      </w:pPr>
      <w:rPr>
        <w:rFonts w:cs="Times New Roman"/>
      </w:rPr>
    </w:lvl>
    <w:lvl w:ilvl="3" w:tplc="0409000F" w:tentative="1">
      <w:start w:val="1"/>
      <w:numFmt w:val="decimal"/>
      <w:lvlText w:val="%4."/>
      <w:lvlJc w:val="left"/>
      <w:pPr>
        <w:ind w:left="2152" w:hanging="420"/>
      </w:pPr>
      <w:rPr>
        <w:rFonts w:cs="Times New Roman"/>
      </w:rPr>
    </w:lvl>
    <w:lvl w:ilvl="4" w:tplc="04090019" w:tentative="1">
      <w:start w:val="1"/>
      <w:numFmt w:val="lowerLetter"/>
      <w:lvlText w:val="%5)"/>
      <w:lvlJc w:val="left"/>
      <w:pPr>
        <w:ind w:left="2572" w:hanging="420"/>
      </w:pPr>
      <w:rPr>
        <w:rFonts w:cs="Times New Roman"/>
      </w:rPr>
    </w:lvl>
    <w:lvl w:ilvl="5" w:tplc="0409001B" w:tentative="1">
      <w:start w:val="1"/>
      <w:numFmt w:val="lowerRoman"/>
      <w:lvlText w:val="%6."/>
      <w:lvlJc w:val="right"/>
      <w:pPr>
        <w:ind w:left="2992" w:hanging="420"/>
      </w:pPr>
      <w:rPr>
        <w:rFonts w:cs="Times New Roman"/>
      </w:rPr>
    </w:lvl>
    <w:lvl w:ilvl="6" w:tplc="0409000F" w:tentative="1">
      <w:start w:val="1"/>
      <w:numFmt w:val="decimal"/>
      <w:lvlText w:val="%7."/>
      <w:lvlJc w:val="left"/>
      <w:pPr>
        <w:ind w:left="3412" w:hanging="420"/>
      </w:pPr>
      <w:rPr>
        <w:rFonts w:cs="Times New Roman"/>
      </w:rPr>
    </w:lvl>
    <w:lvl w:ilvl="7" w:tplc="04090019" w:tentative="1">
      <w:start w:val="1"/>
      <w:numFmt w:val="lowerLetter"/>
      <w:lvlText w:val="%8)"/>
      <w:lvlJc w:val="left"/>
      <w:pPr>
        <w:ind w:left="3832" w:hanging="420"/>
      </w:pPr>
      <w:rPr>
        <w:rFonts w:cs="Times New Roman"/>
      </w:rPr>
    </w:lvl>
    <w:lvl w:ilvl="8" w:tplc="0409001B" w:tentative="1">
      <w:start w:val="1"/>
      <w:numFmt w:val="lowerRoman"/>
      <w:lvlText w:val="%9."/>
      <w:lvlJc w:val="right"/>
      <w:pPr>
        <w:ind w:left="4252" w:hanging="420"/>
      </w:pPr>
      <w:rPr>
        <w:rFonts w:cs="Times New Roman"/>
      </w:rPr>
    </w:lvl>
  </w:abstractNum>
  <w:abstractNum w:abstractNumId="4">
    <w:nsid w:val="32077E7F"/>
    <w:multiLevelType w:val="multilevel"/>
    <w:tmpl w:val="2FD44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420752"/>
    <w:multiLevelType w:val="hybridMultilevel"/>
    <w:tmpl w:val="5EA4242A"/>
    <w:lvl w:ilvl="0" w:tplc="2722B4D2">
      <w:start w:val="1"/>
      <w:numFmt w:val="decimal"/>
      <w:lvlText w:val="%1."/>
      <w:lvlJc w:val="left"/>
      <w:pPr>
        <w:ind w:left="1125" w:hanging="480"/>
      </w:pPr>
      <w:rPr>
        <w:rFonts w:ascii="MS Mincho" w:eastAsia="宋体" w:hAnsi="MS Mincho" w:cs="MS Mincho" w:hint="default"/>
        <w:b w:val="0"/>
      </w:rPr>
    </w:lvl>
    <w:lvl w:ilvl="1" w:tplc="04090019" w:tentative="1">
      <w:start w:val="1"/>
      <w:numFmt w:val="lowerLetter"/>
      <w:lvlText w:val="%2)"/>
      <w:lvlJc w:val="left"/>
      <w:pPr>
        <w:ind w:left="1485" w:hanging="420"/>
      </w:pPr>
      <w:rPr>
        <w:rFonts w:cs="Times New Roman"/>
      </w:rPr>
    </w:lvl>
    <w:lvl w:ilvl="2" w:tplc="0409001B" w:tentative="1">
      <w:start w:val="1"/>
      <w:numFmt w:val="lowerRoman"/>
      <w:lvlText w:val="%3."/>
      <w:lvlJc w:val="right"/>
      <w:pPr>
        <w:ind w:left="1905" w:hanging="420"/>
      </w:pPr>
      <w:rPr>
        <w:rFonts w:cs="Times New Roman"/>
      </w:rPr>
    </w:lvl>
    <w:lvl w:ilvl="3" w:tplc="0409000F" w:tentative="1">
      <w:start w:val="1"/>
      <w:numFmt w:val="decimal"/>
      <w:lvlText w:val="%4."/>
      <w:lvlJc w:val="left"/>
      <w:pPr>
        <w:ind w:left="2325" w:hanging="420"/>
      </w:pPr>
      <w:rPr>
        <w:rFonts w:cs="Times New Roman"/>
      </w:rPr>
    </w:lvl>
    <w:lvl w:ilvl="4" w:tplc="04090019" w:tentative="1">
      <w:start w:val="1"/>
      <w:numFmt w:val="lowerLetter"/>
      <w:lvlText w:val="%5)"/>
      <w:lvlJc w:val="left"/>
      <w:pPr>
        <w:ind w:left="2745" w:hanging="420"/>
      </w:pPr>
      <w:rPr>
        <w:rFonts w:cs="Times New Roman"/>
      </w:rPr>
    </w:lvl>
    <w:lvl w:ilvl="5" w:tplc="0409001B" w:tentative="1">
      <w:start w:val="1"/>
      <w:numFmt w:val="lowerRoman"/>
      <w:lvlText w:val="%6."/>
      <w:lvlJc w:val="right"/>
      <w:pPr>
        <w:ind w:left="3165" w:hanging="420"/>
      </w:pPr>
      <w:rPr>
        <w:rFonts w:cs="Times New Roman"/>
      </w:rPr>
    </w:lvl>
    <w:lvl w:ilvl="6" w:tplc="0409000F" w:tentative="1">
      <w:start w:val="1"/>
      <w:numFmt w:val="decimal"/>
      <w:lvlText w:val="%7."/>
      <w:lvlJc w:val="left"/>
      <w:pPr>
        <w:ind w:left="3585" w:hanging="420"/>
      </w:pPr>
      <w:rPr>
        <w:rFonts w:cs="Times New Roman"/>
      </w:rPr>
    </w:lvl>
    <w:lvl w:ilvl="7" w:tplc="04090019" w:tentative="1">
      <w:start w:val="1"/>
      <w:numFmt w:val="lowerLetter"/>
      <w:lvlText w:val="%8)"/>
      <w:lvlJc w:val="left"/>
      <w:pPr>
        <w:ind w:left="4005" w:hanging="420"/>
      </w:pPr>
      <w:rPr>
        <w:rFonts w:cs="Times New Roman"/>
      </w:rPr>
    </w:lvl>
    <w:lvl w:ilvl="8" w:tplc="0409001B" w:tentative="1">
      <w:start w:val="1"/>
      <w:numFmt w:val="lowerRoman"/>
      <w:lvlText w:val="%9."/>
      <w:lvlJc w:val="right"/>
      <w:pPr>
        <w:ind w:left="4425" w:hanging="420"/>
      </w:pPr>
      <w:rPr>
        <w:rFonts w:cs="Times New Roman"/>
      </w:rPr>
    </w:lvl>
  </w:abstractNum>
  <w:abstractNum w:abstractNumId="6">
    <w:nsid w:val="3CEF67AF"/>
    <w:multiLevelType w:val="hybridMultilevel"/>
    <w:tmpl w:val="CE0ACE0E"/>
    <w:lvl w:ilvl="0" w:tplc="972AD5EE">
      <w:start w:val="1"/>
      <w:numFmt w:val="decimal"/>
      <w:lvlText w:val="%1."/>
      <w:lvlJc w:val="left"/>
      <w:pPr>
        <w:ind w:left="950" w:hanging="360"/>
      </w:pPr>
      <w:rPr>
        <w:rFonts w:cs="Times New Roman" w:hint="default"/>
      </w:rPr>
    </w:lvl>
    <w:lvl w:ilvl="1" w:tplc="04090019" w:tentative="1">
      <w:start w:val="1"/>
      <w:numFmt w:val="lowerLetter"/>
      <w:lvlText w:val="%2)"/>
      <w:lvlJc w:val="left"/>
      <w:pPr>
        <w:ind w:left="1430" w:hanging="420"/>
      </w:pPr>
      <w:rPr>
        <w:rFonts w:cs="Times New Roman"/>
      </w:rPr>
    </w:lvl>
    <w:lvl w:ilvl="2" w:tplc="0409001B" w:tentative="1">
      <w:start w:val="1"/>
      <w:numFmt w:val="lowerRoman"/>
      <w:lvlText w:val="%3."/>
      <w:lvlJc w:val="right"/>
      <w:pPr>
        <w:ind w:left="1850" w:hanging="420"/>
      </w:pPr>
      <w:rPr>
        <w:rFonts w:cs="Times New Roman"/>
      </w:rPr>
    </w:lvl>
    <w:lvl w:ilvl="3" w:tplc="0409000F" w:tentative="1">
      <w:start w:val="1"/>
      <w:numFmt w:val="decimal"/>
      <w:lvlText w:val="%4."/>
      <w:lvlJc w:val="left"/>
      <w:pPr>
        <w:ind w:left="2270" w:hanging="420"/>
      </w:pPr>
      <w:rPr>
        <w:rFonts w:cs="Times New Roman"/>
      </w:rPr>
    </w:lvl>
    <w:lvl w:ilvl="4" w:tplc="04090019" w:tentative="1">
      <w:start w:val="1"/>
      <w:numFmt w:val="lowerLetter"/>
      <w:lvlText w:val="%5)"/>
      <w:lvlJc w:val="left"/>
      <w:pPr>
        <w:ind w:left="2690" w:hanging="420"/>
      </w:pPr>
      <w:rPr>
        <w:rFonts w:cs="Times New Roman"/>
      </w:rPr>
    </w:lvl>
    <w:lvl w:ilvl="5" w:tplc="0409001B" w:tentative="1">
      <w:start w:val="1"/>
      <w:numFmt w:val="lowerRoman"/>
      <w:lvlText w:val="%6."/>
      <w:lvlJc w:val="right"/>
      <w:pPr>
        <w:ind w:left="3110" w:hanging="420"/>
      </w:pPr>
      <w:rPr>
        <w:rFonts w:cs="Times New Roman"/>
      </w:rPr>
    </w:lvl>
    <w:lvl w:ilvl="6" w:tplc="0409000F" w:tentative="1">
      <w:start w:val="1"/>
      <w:numFmt w:val="decimal"/>
      <w:lvlText w:val="%7."/>
      <w:lvlJc w:val="left"/>
      <w:pPr>
        <w:ind w:left="3530" w:hanging="420"/>
      </w:pPr>
      <w:rPr>
        <w:rFonts w:cs="Times New Roman"/>
      </w:rPr>
    </w:lvl>
    <w:lvl w:ilvl="7" w:tplc="04090019" w:tentative="1">
      <w:start w:val="1"/>
      <w:numFmt w:val="lowerLetter"/>
      <w:lvlText w:val="%8)"/>
      <w:lvlJc w:val="left"/>
      <w:pPr>
        <w:ind w:left="3950" w:hanging="420"/>
      </w:pPr>
      <w:rPr>
        <w:rFonts w:cs="Times New Roman"/>
      </w:rPr>
    </w:lvl>
    <w:lvl w:ilvl="8" w:tplc="0409001B" w:tentative="1">
      <w:start w:val="1"/>
      <w:numFmt w:val="lowerRoman"/>
      <w:lvlText w:val="%9."/>
      <w:lvlJc w:val="right"/>
      <w:pPr>
        <w:ind w:left="4370" w:hanging="420"/>
      </w:pPr>
      <w:rPr>
        <w:rFonts w:cs="Times New Roman"/>
      </w:rPr>
    </w:lvl>
  </w:abstractNum>
  <w:abstractNum w:abstractNumId="7">
    <w:nsid w:val="55B4229D"/>
    <w:multiLevelType w:val="hybridMultilevel"/>
    <w:tmpl w:val="0E9499E0"/>
    <w:lvl w:ilvl="0" w:tplc="3A460A4A">
      <w:start w:val="1"/>
      <w:numFmt w:val="decimal"/>
      <w:lvlText w:val="%1."/>
      <w:lvlJc w:val="left"/>
      <w:pPr>
        <w:ind w:left="832" w:hanging="360"/>
      </w:pPr>
      <w:rPr>
        <w:rFonts w:cs="Times New Roman" w:hint="default"/>
      </w:rPr>
    </w:lvl>
    <w:lvl w:ilvl="1" w:tplc="04090019" w:tentative="1">
      <w:start w:val="1"/>
      <w:numFmt w:val="lowerLetter"/>
      <w:lvlText w:val="%2)"/>
      <w:lvlJc w:val="left"/>
      <w:pPr>
        <w:ind w:left="1312" w:hanging="420"/>
      </w:pPr>
      <w:rPr>
        <w:rFonts w:cs="Times New Roman"/>
      </w:rPr>
    </w:lvl>
    <w:lvl w:ilvl="2" w:tplc="0409001B" w:tentative="1">
      <w:start w:val="1"/>
      <w:numFmt w:val="lowerRoman"/>
      <w:lvlText w:val="%3."/>
      <w:lvlJc w:val="right"/>
      <w:pPr>
        <w:ind w:left="1732" w:hanging="420"/>
      </w:pPr>
      <w:rPr>
        <w:rFonts w:cs="Times New Roman"/>
      </w:rPr>
    </w:lvl>
    <w:lvl w:ilvl="3" w:tplc="0409000F" w:tentative="1">
      <w:start w:val="1"/>
      <w:numFmt w:val="decimal"/>
      <w:lvlText w:val="%4."/>
      <w:lvlJc w:val="left"/>
      <w:pPr>
        <w:ind w:left="2152" w:hanging="420"/>
      </w:pPr>
      <w:rPr>
        <w:rFonts w:cs="Times New Roman"/>
      </w:rPr>
    </w:lvl>
    <w:lvl w:ilvl="4" w:tplc="04090019" w:tentative="1">
      <w:start w:val="1"/>
      <w:numFmt w:val="lowerLetter"/>
      <w:lvlText w:val="%5)"/>
      <w:lvlJc w:val="left"/>
      <w:pPr>
        <w:ind w:left="2572" w:hanging="420"/>
      </w:pPr>
      <w:rPr>
        <w:rFonts w:cs="Times New Roman"/>
      </w:rPr>
    </w:lvl>
    <w:lvl w:ilvl="5" w:tplc="0409001B" w:tentative="1">
      <w:start w:val="1"/>
      <w:numFmt w:val="lowerRoman"/>
      <w:lvlText w:val="%6."/>
      <w:lvlJc w:val="right"/>
      <w:pPr>
        <w:ind w:left="2992" w:hanging="420"/>
      </w:pPr>
      <w:rPr>
        <w:rFonts w:cs="Times New Roman"/>
      </w:rPr>
    </w:lvl>
    <w:lvl w:ilvl="6" w:tplc="0409000F" w:tentative="1">
      <w:start w:val="1"/>
      <w:numFmt w:val="decimal"/>
      <w:lvlText w:val="%7."/>
      <w:lvlJc w:val="left"/>
      <w:pPr>
        <w:ind w:left="3412" w:hanging="420"/>
      </w:pPr>
      <w:rPr>
        <w:rFonts w:cs="Times New Roman"/>
      </w:rPr>
    </w:lvl>
    <w:lvl w:ilvl="7" w:tplc="04090019" w:tentative="1">
      <w:start w:val="1"/>
      <w:numFmt w:val="lowerLetter"/>
      <w:lvlText w:val="%8)"/>
      <w:lvlJc w:val="left"/>
      <w:pPr>
        <w:ind w:left="3832" w:hanging="420"/>
      </w:pPr>
      <w:rPr>
        <w:rFonts w:cs="Times New Roman"/>
      </w:rPr>
    </w:lvl>
    <w:lvl w:ilvl="8" w:tplc="0409001B" w:tentative="1">
      <w:start w:val="1"/>
      <w:numFmt w:val="lowerRoman"/>
      <w:lvlText w:val="%9."/>
      <w:lvlJc w:val="right"/>
      <w:pPr>
        <w:ind w:left="4252" w:hanging="420"/>
      </w:pPr>
      <w:rPr>
        <w:rFonts w:cs="Times New Roman"/>
      </w:rPr>
    </w:lvl>
  </w:abstractNum>
  <w:abstractNum w:abstractNumId="8">
    <w:nsid w:val="699E2251"/>
    <w:multiLevelType w:val="hybridMultilevel"/>
    <w:tmpl w:val="4D5A0B36"/>
    <w:lvl w:ilvl="0" w:tplc="682E4BC6">
      <w:start w:val="1"/>
      <w:numFmt w:val="decimal"/>
      <w:lvlText w:val="%1."/>
      <w:lvlJc w:val="left"/>
      <w:pPr>
        <w:ind w:left="950" w:hanging="360"/>
      </w:pPr>
      <w:rPr>
        <w:rFonts w:cs="Times New Roman" w:hint="default"/>
      </w:rPr>
    </w:lvl>
    <w:lvl w:ilvl="1" w:tplc="04090019" w:tentative="1">
      <w:start w:val="1"/>
      <w:numFmt w:val="lowerLetter"/>
      <w:lvlText w:val="%2)"/>
      <w:lvlJc w:val="left"/>
      <w:pPr>
        <w:ind w:left="1430" w:hanging="420"/>
      </w:pPr>
      <w:rPr>
        <w:rFonts w:cs="Times New Roman"/>
      </w:rPr>
    </w:lvl>
    <w:lvl w:ilvl="2" w:tplc="0409001B" w:tentative="1">
      <w:start w:val="1"/>
      <w:numFmt w:val="lowerRoman"/>
      <w:lvlText w:val="%3."/>
      <w:lvlJc w:val="right"/>
      <w:pPr>
        <w:ind w:left="1850" w:hanging="420"/>
      </w:pPr>
      <w:rPr>
        <w:rFonts w:cs="Times New Roman"/>
      </w:rPr>
    </w:lvl>
    <w:lvl w:ilvl="3" w:tplc="0409000F" w:tentative="1">
      <w:start w:val="1"/>
      <w:numFmt w:val="decimal"/>
      <w:lvlText w:val="%4."/>
      <w:lvlJc w:val="left"/>
      <w:pPr>
        <w:ind w:left="2270" w:hanging="420"/>
      </w:pPr>
      <w:rPr>
        <w:rFonts w:cs="Times New Roman"/>
      </w:rPr>
    </w:lvl>
    <w:lvl w:ilvl="4" w:tplc="04090019" w:tentative="1">
      <w:start w:val="1"/>
      <w:numFmt w:val="lowerLetter"/>
      <w:lvlText w:val="%5)"/>
      <w:lvlJc w:val="left"/>
      <w:pPr>
        <w:ind w:left="2690" w:hanging="420"/>
      </w:pPr>
      <w:rPr>
        <w:rFonts w:cs="Times New Roman"/>
      </w:rPr>
    </w:lvl>
    <w:lvl w:ilvl="5" w:tplc="0409001B" w:tentative="1">
      <w:start w:val="1"/>
      <w:numFmt w:val="lowerRoman"/>
      <w:lvlText w:val="%6."/>
      <w:lvlJc w:val="right"/>
      <w:pPr>
        <w:ind w:left="3110" w:hanging="420"/>
      </w:pPr>
      <w:rPr>
        <w:rFonts w:cs="Times New Roman"/>
      </w:rPr>
    </w:lvl>
    <w:lvl w:ilvl="6" w:tplc="0409000F" w:tentative="1">
      <w:start w:val="1"/>
      <w:numFmt w:val="decimal"/>
      <w:lvlText w:val="%7."/>
      <w:lvlJc w:val="left"/>
      <w:pPr>
        <w:ind w:left="3530" w:hanging="420"/>
      </w:pPr>
      <w:rPr>
        <w:rFonts w:cs="Times New Roman"/>
      </w:rPr>
    </w:lvl>
    <w:lvl w:ilvl="7" w:tplc="04090019" w:tentative="1">
      <w:start w:val="1"/>
      <w:numFmt w:val="lowerLetter"/>
      <w:lvlText w:val="%8)"/>
      <w:lvlJc w:val="left"/>
      <w:pPr>
        <w:ind w:left="3950" w:hanging="420"/>
      </w:pPr>
      <w:rPr>
        <w:rFonts w:cs="Times New Roman"/>
      </w:rPr>
    </w:lvl>
    <w:lvl w:ilvl="8" w:tplc="0409001B" w:tentative="1">
      <w:start w:val="1"/>
      <w:numFmt w:val="lowerRoman"/>
      <w:lvlText w:val="%9."/>
      <w:lvlJc w:val="right"/>
      <w:pPr>
        <w:ind w:left="4370" w:hanging="420"/>
      </w:pPr>
      <w:rPr>
        <w:rFonts w:cs="Times New Roman"/>
      </w:rPr>
    </w:lvl>
  </w:abstractNum>
  <w:abstractNum w:abstractNumId="9">
    <w:nsid w:val="7B4D7BDA"/>
    <w:multiLevelType w:val="hybridMultilevel"/>
    <w:tmpl w:val="81783A46"/>
    <w:lvl w:ilvl="0" w:tplc="AC7CBC46">
      <w:start w:val="1"/>
      <w:numFmt w:val="decimal"/>
      <w:lvlText w:val="%1."/>
      <w:lvlJc w:val="left"/>
      <w:pPr>
        <w:ind w:left="956" w:hanging="360"/>
      </w:pPr>
      <w:rPr>
        <w:rFonts w:hint="default"/>
      </w:rPr>
    </w:lvl>
    <w:lvl w:ilvl="1" w:tplc="04090019" w:tentative="1">
      <w:start w:val="1"/>
      <w:numFmt w:val="lowerLetter"/>
      <w:lvlText w:val="%2)"/>
      <w:lvlJc w:val="left"/>
      <w:pPr>
        <w:ind w:left="1436" w:hanging="420"/>
      </w:pPr>
    </w:lvl>
    <w:lvl w:ilvl="2" w:tplc="0409001B" w:tentative="1">
      <w:start w:val="1"/>
      <w:numFmt w:val="lowerRoman"/>
      <w:lvlText w:val="%3."/>
      <w:lvlJc w:val="right"/>
      <w:pPr>
        <w:ind w:left="1856" w:hanging="420"/>
      </w:pPr>
    </w:lvl>
    <w:lvl w:ilvl="3" w:tplc="0409000F" w:tentative="1">
      <w:start w:val="1"/>
      <w:numFmt w:val="decimal"/>
      <w:lvlText w:val="%4."/>
      <w:lvlJc w:val="left"/>
      <w:pPr>
        <w:ind w:left="2276" w:hanging="420"/>
      </w:pPr>
    </w:lvl>
    <w:lvl w:ilvl="4" w:tplc="04090019" w:tentative="1">
      <w:start w:val="1"/>
      <w:numFmt w:val="lowerLetter"/>
      <w:lvlText w:val="%5)"/>
      <w:lvlJc w:val="left"/>
      <w:pPr>
        <w:ind w:left="2696" w:hanging="420"/>
      </w:pPr>
    </w:lvl>
    <w:lvl w:ilvl="5" w:tplc="0409001B" w:tentative="1">
      <w:start w:val="1"/>
      <w:numFmt w:val="lowerRoman"/>
      <w:lvlText w:val="%6."/>
      <w:lvlJc w:val="right"/>
      <w:pPr>
        <w:ind w:left="3116" w:hanging="420"/>
      </w:pPr>
    </w:lvl>
    <w:lvl w:ilvl="6" w:tplc="0409000F" w:tentative="1">
      <w:start w:val="1"/>
      <w:numFmt w:val="decimal"/>
      <w:lvlText w:val="%7."/>
      <w:lvlJc w:val="left"/>
      <w:pPr>
        <w:ind w:left="3536" w:hanging="420"/>
      </w:pPr>
    </w:lvl>
    <w:lvl w:ilvl="7" w:tplc="04090019" w:tentative="1">
      <w:start w:val="1"/>
      <w:numFmt w:val="lowerLetter"/>
      <w:lvlText w:val="%8)"/>
      <w:lvlJc w:val="left"/>
      <w:pPr>
        <w:ind w:left="3956" w:hanging="420"/>
      </w:pPr>
    </w:lvl>
    <w:lvl w:ilvl="8" w:tplc="0409001B" w:tentative="1">
      <w:start w:val="1"/>
      <w:numFmt w:val="lowerRoman"/>
      <w:lvlText w:val="%9."/>
      <w:lvlJc w:val="right"/>
      <w:pPr>
        <w:ind w:left="4376" w:hanging="420"/>
      </w:pPr>
    </w:lvl>
  </w:abstractNum>
  <w:num w:numId="1">
    <w:abstractNumId w:val="1"/>
  </w:num>
  <w:num w:numId="2">
    <w:abstractNumId w:val="3"/>
  </w:num>
  <w:num w:numId="3">
    <w:abstractNumId w:val="7"/>
  </w:num>
  <w:num w:numId="4">
    <w:abstractNumId w:val="5"/>
  </w:num>
  <w:num w:numId="5">
    <w:abstractNumId w:val="6"/>
  </w:num>
  <w:num w:numId="6">
    <w:abstractNumId w:val="8"/>
  </w:num>
  <w:num w:numId="7">
    <w:abstractNumId w:val="9"/>
  </w:num>
  <w:num w:numId="8">
    <w:abstractNumId w:val="0"/>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F6D"/>
    <w:rsid w:val="00004971"/>
    <w:rsid w:val="0000671F"/>
    <w:rsid w:val="00011B68"/>
    <w:rsid w:val="000121F4"/>
    <w:rsid w:val="00013A78"/>
    <w:rsid w:val="00022595"/>
    <w:rsid w:val="00023240"/>
    <w:rsid w:val="00026C4A"/>
    <w:rsid w:val="00036F72"/>
    <w:rsid w:val="00045E53"/>
    <w:rsid w:val="000474B7"/>
    <w:rsid w:val="0005297D"/>
    <w:rsid w:val="00057C1E"/>
    <w:rsid w:val="000675D8"/>
    <w:rsid w:val="00067652"/>
    <w:rsid w:val="000718A1"/>
    <w:rsid w:val="00073401"/>
    <w:rsid w:val="0007527A"/>
    <w:rsid w:val="00085DAA"/>
    <w:rsid w:val="000874BD"/>
    <w:rsid w:val="00093D6C"/>
    <w:rsid w:val="00093FF1"/>
    <w:rsid w:val="00097086"/>
    <w:rsid w:val="000A03D5"/>
    <w:rsid w:val="000A1069"/>
    <w:rsid w:val="000A38B0"/>
    <w:rsid w:val="000A3900"/>
    <w:rsid w:val="000B5CA6"/>
    <w:rsid w:val="000C206C"/>
    <w:rsid w:val="000C6D06"/>
    <w:rsid w:val="000C7D71"/>
    <w:rsid w:val="000D1CF3"/>
    <w:rsid w:val="000E2989"/>
    <w:rsid w:val="000E2DB1"/>
    <w:rsid w:val="000E3CCE"/>
    <w:rsid w:val="000E6311"/>
    <w:rsid w:val="000F41B6"/>
    <w:rsid w:val="000F41CB"/>
    <w:rsid w:val="000F5C0D"/>
    <w:rsid w:val="000F5DDC"/>
    <w:rsid w:val="000F73FC"/>
    <w:rsid w:val="000F7769"/>
    <w:rsid w:val="000F799E"/>
    <w:rsid w:val="00114502"/>
    <w:rsid w:val="001204D3"/>
    <w:rsid w:val="00120C19"/>
    <w:rsid w:val="001250AA"/>
    <w:rsid w:val="00125E32"/>
    <w:rsid w:val="00136AD0"/>
    <w:rsid w:val="001405DD"/>
    <w:rsid w:val="00146AA7"/>
    <w:rsid w:val="001476BC"/>
    <w:rsid w:val="00154D83"/>
    <w:rsid w:val="00156296"/>
    <w:rsid w:val="0015655E"/>
    <w:rsid w:val="00157C06"/>
    <w:rsid w:val="00165123"/>
    <w:rsid w:val="001654E9"/>
    <w:rsid w:val="00171C4F"/>
    <w:rsid w:val="00172380"/>
    <w:rsid w:val="00173125"/>
    <w:rsid w:val="00180182"/>
    <w:rsid w:val="00181491"/>
    <w:rsid w:val="00181620"/>
    <w:rsid w:val="0018291F"/>
    <w:rsid w:val="001849C1"/>
    <w:rsid w:val="0018762E"/>
    <w:rsid w:val="001909CD"/>
    <w:rsid w:val="00193CB3"/>
    <w:rsid w:val="001A054E"/>
    <w:rsid w:val="001A3E38"/>
    <w:rsid w:val="001B434A"/>
    <w:rsid w:val="001C6A59"/>
    <w:rsid w:val="001D10D0"/>
    <w:rsid w:val="001D782D"/>
    <w:rsid w:val="001E1452"/>
    <w:rsid w:val="001E3D55"/>
    <w:rsid w:val="001F296A"/>
    <w:rsid w:val="001F784D"/>
    <w:rsid w:val="002056FF"/>
    <w:rsid w:val="0021130B"/>
    <w:rsid w:val="00215915"/>
    <w:rsid w:val="00241CBB"/>
    <w:rsid w:val="00243754"/>
    <w:rsid w:val="002441F8"/>
    <w:rsid w:val="00244AA7"/>
    <w:rsid w:val="0025069E"/>
    <w:rsid w:val="00257110"/>
    <w:rsid w:val="00266C94"/>
    <w:rsid w:val="0027746D"/>
    <w:rsid w:val="00290DB2"/>
    <w:rsid w:val="002A2966"/>
    <w:rsid w:val="002A4C80"/>
    <w:rsid w:val="002A7645"/>
    <w:rsid w:val="002B6DAC"/>
    <w:rsid w:val="002C026F"/>
    <w:rsid w:val="002C1B92"/>
    <w:rsid w:val="002C73D9"/>
    <w:rsid w:val="002D1298"/>
    <w:rsid w:val="002D4C6D"/>
    <w:rsid w:val="002E5331"/>
    <w:rsid w:val="002F08C6"/>
    <w:rsid w:val="002F1218"/>
    <w:rsid w:val="002F1767"/>
    <w:rsid w:val="002F1CFD"/>
    <w:rsid w:val="002F59AF"/>
    <w:rsid w:val="002F66FD"/>
    <w:rsid w:val="003039B3"/>
    <w:rsid w:val="0030633B"/>
    <w:rsid w:val="00312591"/>
    <w:rsid w:val="00312FA1"/>
    <w:rsid w:val="00315863"/>
    <w:rsid w:val="00315B16"/>
    <w:rsid w:val="003246D2"/>
    <w:rsid w:val="003265D1"/>
    <w:rsid w:val="00335B7C"/>
    <w:rsid w:val="00341345"/>
    <w:rsid w:val="00360D9F"/>
    <w:rsid w:val="0036161E"/>
    <w:rsid w:val="00361734"/>
    <w:rsid w:val="00373508"/>
    <w:rsid w:val="00373FAA"/>
    <w:rsid w:val="0037756B"/>
    <w:rsid w:val="00382895"/>
    <w:rsid w:val="00386215"/>
    <w:rsid w:val="0039126B"/>
    <w:rsid w:val="0039537E"/>
    <w:rsid w:val="003A0E30"/>
    <w:rsid w:val="003A4648"/>
    <w:rsid w:val="003A6DA0"/>
    <w:rsid w:val="003B243A"/>
    <w:rsid w:val="003B2B3A"/>
    <w:rsid w:val="003C5D48"/>
    <w:rsid w:val="003C70E9"/>
    <w:rsid w:val="003C7E5B"/>
    <w:rsid w:val="003D1AA8"/>
    <w:rsid w:val="003D31B3"/>
    <w:rsid w:val="003D541C"/>
    <w:rsid w:val="003F04D0"/>
    <w:rsid w:val="0040128B"/>
    <w:rsid w:val="00402020"/>
    <w:rsid w:val="0040660C"/>
    <w:rsid w:val="00414DCD"/>
    <w:rsid w:val="004311FD"/>
    <w:rsid w:val="00436B31"/>
    <w:rsid w:val="004378BA"/>
    <w:rsid w:val="0044216D"/>
    <w:rsid w:val="0044475A"/>
    <w:rsid w:val="00460471"/>
    <w:rsid w:val="00461509"/>
    <w:rsid w:val="00465897"/>
    <w:rsid w:val="004676E9"/>
    <w:rsid w:val="0048043A"/>
    <w:rsid w:val="004808D5"/>
    <w:rsid w:val="00482014"/>
    <w:rsid w:val="00485C2F"/>
    <w:rsid w:val="00493806"/>
    <w:rsid w:val="004948C0"/>
    <w:rsid w:val="004970F1"/>
    <w:rsid w:val="00497D3C"/>
    <w:rsid w:val="004A306F"/>
    <w:rsid w:val="004A43FB"/>
    <w:rsid w:val="004A5918"/>
    <w:rsid w:val="004B2439"/>
    <w:rsid w:val="004C535E"/>
    <w:rsid w:val="004C713B"/>
    <w:rsid w:val="004C769A"/>
    <w:rsid w:val="004D055D"/>
    <w:rsid w:val="004D2493"/>
    <w:rsid w:val="004D373E"/>
    <w:rsid w:val="004D7BFB"/>
    <w:rsid w:val="004E3711"/>
    <w:rsid w:val="004F1965"/>
    <w:rsid w:val="004F7734"/>
    <w:rsid w:val="00500B9D"/>
    <w:rsid w:val="00504E80"/>
    <w:rsid w:val="0050606F"/>
    <w:rsid w:val="00512299"/>
    <w:rsid w:val="00514590"/>
    <w:rsid w:val="00515E82"/>
    <w:rsid w:val="005229B3"/>
    <w:rsid w:val="0053305D"/>
    <w:rsid w:val="00537096"/>
    <w:rsid w:val="00550743"/>
    <w:rsid w:val="005561C6"/>
    <w:rsid w:val="00556D6C"/>
    <w:rsid w:val="005571E5"/>
    <w:rsid w:val="005603B2"/>
    <w:rsid w:val="0056278F"/>
    <w:rsid w:val="00563439"/>
    <w:rsid w:val="00567F0A"/>
    <w:rsid w:val="00572835"/>
    <w:rsid w:val="005733B3"/>
    <w:rsid w:val="0057396E"/>
    <w:rsid w:val="005808B0"/>
    <w:rsid w:val="00582435"/>
    <w:rsid w:val="0059538A"/>
    <w:rsid w:val="005962D0"/>
    <w:rsid w:val="005A2387"/>
    <w:rsid w:val="005A3664"/>
    <w:rsid w:val="005A3E35"/>
    <w:rsid w:val="005A6982"/>
    <w:rsid w:val="005A6E76"/>
    <w:rsid w:val="005B4362"/>
    <w:rsid w:val="005B78E4"/>
    <w:rsid w:val="005C2787"/>
    <w:rsid w:val="005C3DCC"/>
    <w:rsid w:val="005C7784"/>
    <w:rsid w:val="005D199C"/>
    <w:rsid w:val="005D65E2"/>
    <w:rsid w:val="005E3B9C"/>
    <w:rsid w:val="005E4F6D"/>
    <w:rsid w:val="005F0E4E"/>
    <w:rsid w:val="005F5307"/>
    <w:rsid w:val="005F7156"/>
    <w:rsid w:val="00603F9A"/>
    <w:rsid w:val="006047AB"/>
    <w:rsid w:val="00605B61"/>
    <w:rsid w:val="00613492"/>
    <w:rsid w:val="00622BBD"/>
    <w:rsid w:val="006326CA"/>
    <w:rsid w:val="006419E7"/>
    <w:rsid w:val="00643914"/>
    <w:rsid w:val="00647120"/>
    <w:rsid w:val="00652898"/>
    <w:rsid w:val="00654D19"/>
    <w:rsid w:val="00670781"/>
    <w:rsid w:val="0067293F"/>
    <w:rsid w:val="00672BAD"/>
    <w:rsid w:val="0068513C"/>
    <w:rsid w:val="00685670"/>
    <w:rsid w:val="00686BEB"/>
    <w:rsid w:val="00687B10"/>
    <w:rsid w:val="006A025D"/>
    <w:rsid w:val="006A077A"/>
    <w:rsid w:val="006A0847"/>
    <w:rsid w:val="006A1D1F"/>
    <w:rsid w:val="006A3978"/>
    <w:rsid w:val="006A7DF9"/>
    <w:rsid w:val="006B05B4"/>
    <w:rsid w:val="006B3158"/>
    <w:rsid w:val="006B33AF"/>
    <w:rsid w:val="006B76D9"/>
    <w:rsid w:val="006C0AC7"/>
    <w:rsid w:val="006C2D06"/>
    <w:rsid w:val="006C4A0C"/>
    <w:rsid w:val="006C7B8A"/>
    <w:rsid w:val="006D376A"/>
    <w:rsid w:val="006D720C"/>
    <w:rsid w:val="006E0A8E"/>
    <w:rsid w:val="006E1730"/>
    <w:rsid w:val="006E2B4B"/>
    <w:rsid w:val="006E2D7A"/>
    <w:rsid w:val="006E55A1"/>
    <w:rsid w:val="006F1BF4"/>
    <w:rsid w:val="006F37D2"/>
    <w:rsid w:val="006F579D"/>
    <w:rsid w:val="006F5D49"/>
    <w:rsid w:val="007042A6"/>
    <w:rsid w:val="00704C4C"/>
    <w:rsid w:val="00705E7C"/>
    <w:rsid w:val="00711A4E"/>
    <w:rsid w:val="00711B94"/>
    <w:rsid w:val="00714B00"/>
    <w:rsid w:val="007164F8"/>
    <w:rsid w:val="00720541"/>
    <w:rsid w:val="00725AF3"/>
    <w:rsid w:val="007434A0"/>
    <w:rsid w:val="00743B25"/>
    <w:rsid w:val="007512BF"/>
    <w:rsid w:val="007512C0"/>
    <w:rsid w:val="00753831"/>
    <w:rsid w:val="00762007"/>
    <w:rsid w:val="00764D6B"/>
    <w:rsid w:val="00774EDE"/>
    <w:rsid w:val="00790503"/>
    <w:rsid w:val="00793362"/>
    <w:rsid w:val="00795902"/>
    <w:rsid w:val="007977F1"/>
    <w:rsid w:val="00797A70"/>
    <w:rsid w:val="007A1E64"/>
    <w:rsid w:val="007A57CB"/>
    <w:rsid w:val="007B7E41"/>
    <w:rsid w:val="007C7655"/>
    <w:rsid w:val="007D4171"/>
    <w:rsid w:val="007E23CF"/>
    <w:rsid w:val="007E5DC3"/>
    <w:rsid w:val="007F13EE"/>
    <w:rsid w:val="007F563F"/>
    <w:rsid w:val="007F7A4C"/>
    <w:rsid w:val="0080072F"/>
    <w:rsid w:val="00804F05"/>
    <w:rsid w:val="00821905"/>
    <w:rsid w:val="00831BAB"/>
    <w:rsid w:val="00846AFB"/>
    <w:rsid w:val="00852561"/>
    <w:rsid w:val="00860283"/>
    <w:rsid w:val="00866AFA"/>
    <w:rsid w:val="00867170"/>
    <w:rsid w:val="00871085"/>
    <w:rsid w:val="008762CF"/>
    <w:rsid w:val="00884C5D"/>
    <w:rsid w:val="00886998"/>
    <w:rsid w:val="008A1CF7"/>
    <w:rsid w:val="008A373F"/>
    <w:rsid w:val="008A4D1F"/>
    <w:rsid w:val="008A5007"/>
    <w:rsid w:val="008A7FC2"/>
    <w:rsid w:val="008C7846"/>
    <w:rsid w:val="008D0392"/>
    <w:rsid w:val="008D10C2"/>
    <w:rsid w:val="008D1F93"/>
    <w:rsid w:val="008D4F98"/>
    <w:rsid w:val="008D7EEF"/>
    <w:rsid w:val="008E5507"/>
    <w:rsid w:val="008E570E"/>
    <w:rsid w:val="008E7EEC"/>
    <w:rsid w:val="008F192B"/>
    <w:rsid w:val="008F6B7A"/>
    <w:rsid w:val="00900723"/>
    <w:rsid w:val="00900D44"/>
    <w:rsid w:val="00905F1E"/>
    <w:rsid w:val="00906289"/>
    <w:rsid w:val="009064C7"/>
    <w:rsid w:val="0091049C"/>
    <w:rsid w:val="0091215F"/>
    <w:rsid w:val="00913A91"/>
    <w:rsid w:val="009144FD"/>
    <w:rsid w:val="00915C10"/>
    <w:rsid w:val="00917F5D"/>
    <w:rsid w:val="009230E8"/>
    <w:rsid w:val="00925E72"/>
    <w:rsid w:val="009266AE"/>
    <w:rsid w:val="0092769F"/>
    <w:rsid w:val="0093235D"/>
    <w:rsid w:val="009427F3"/>
    <w:rsid w:val="00945132"/>
    <w:rsid w:val="00946092"/>
    <w:rsid w:val="00946F33"/>
    <w:rsid w:val="00947F18"/>
    <w:rsid w:val="00951B6A"/>
    <w:rsid w:val="00954294"/>
    <w:rsid w:val="009712C8"/>
    <w:rsid w:val="009768BE"/>
    <w:rsid w:val="00976E4B"/>
    <w:rsid w:val="00977519"/>
    <w:rsid w:val="00983FD1"/>
    <w:rsid w:val="00985C78"/>
    <w:rsid w:val="00990C5A"/>
    <w:rsid w:val="0099760A"/>
    <w:rsid w:val="009A46B9"/>
    <w:rsid w:val="009C318F"/>
    <w:rsid w:val="009D1033"/>
    <w:rsid w:val="009D15A0"/>
    <w:rsid w:val="009D4D5B"/>
    <w:rsid w:val="009D5B5F"/>
    <w:rsid w:val="009E2515"/>
    <w:rsid w:val="009E2674"/>
    <w:rsid w:val="009E29D4"/>
    <w:rsid w:val="009F0FED"/>
    <w:rsid w:val="009F43B7"/>
    <w:rsid w:val="009F63D3"/>
    <w:rsid w:val="009F7C0D"/>
    <w:rsid w:val="009F7D49"/>
    <w:rsid w:val="00A04286"/>
    <w:rsid w:val="00A07B6E"/>
    <w:rsid w:val="00A11797"/>
    <w:rsid w:val="00A1192A"/>
    <w:rsid w:val="00A142E1"/>
    <w:rsid w:val="00A16F0F"/>
    <w:rsid w:val="00A17D2C"/>
    <w:rsid w:val="00A20E4E"/>
    <w:rsid w:val="00A21345"/>
    <w:rsid w:val="00A262C0"/>
    <w:rsid w:val="00A32A50"/>
    <w:rsid w:val="00A412C9"/>
    <w:rsid w:val="00A42B60"/>
    <w:rsid w:val="00A43941"/>
    <w:rsid w:val="00A43DDB"/>
    <w:rsid w:val="00A66343"/>
    <w:rsid w:val="00A67652"/>
    <w:rsid w:val="00A76C6D"/>
    <w:rsid w:val="00A82AE1"/>
    <w:rsid w:val="00A86B7A"/>
    <w:rsid w:val="00A906AA"/>
    <w:rsid w:val="00A91F20"/>
    <w:rsid w:val="00A92DB3"/>
    <w:rsid w:val="00A95EB2"/>
    <w:rsid w:val="00AA02AC"/>
    <w:rsid w:val="00AA2731"/>
    <w:rsid w:val="00AA69E4"/>
    <w:rsid w:val="00AB04DD"/>
    <w:rsid w:val="00AB0BFE"/>
    <w:rsid w:val="00AB161B"/>
    <w:rsid w:val="00AB2B81"/>
    <w:rsid w:val="00AB3416"/>
    <w:rsid w:val="00AC1D0F"/>
    <w:rsid w:val="00AC21C7"/>
    <w:rsid w:val="00AC6400"/>
    <w:rsid w:val="00AD6E89"/>
    <w:rsid w:val="00AE7FC0"/>
    <w:rsid w:val="00AF1332"/>
    <w:rsid w:val="00AF2982"/>
    <w:rsid w:val="00AF3976"/>
    <w:rsid w:val="00AF64C3"/>
    <w:rsid w:val="00B0155A"/>
    <w:rsid w:val="00B01BE6"/>
    <w:rsid w:val="00B031E6"/>
    <w:rsid w:val="00B07439"/>
    <w:rsid w:val="00B17BE4"/>
    <w:rsid w:val="00B20080"/>
    <w:rsid w:val="00B252A8"/>
    <w:rsid w:val="00B326F0"/>
    <w:rsid w:val="00B36EF2"/>
    <w:rsid w:val="00B40613"/>
    <w:rsid w:val="00B5021F"/>
    <w:rsid w:val="00B5035E"/>
    <w:rsid w:val="00B71A57"/>
    <w:rsid w:val="00B754FF"/>
    <w:rsid w:val="00B81797"/>
    <w:rsid w:val="00B91D82"/>
    <w:rsid w:val="00B92874"/>
    <w:rsid w:val="00B92E42"/>
    <w:rsid w:val="00B940AE"/>
    <w:rsid w:val="00BA2E23"/>
    <w:rsid w:val="00BA4150"/>
    <w:rsid w:val="00BA6383"/>
    <w:rsid w:val="00BB1396"/>
    <w:rsid w:val="00BB3E1F"/>
    <w:rsid w:val="00BC250E"/>
    <w:rsid w:val="00BE0F78"/>
    <w:rsid w:val="00BF6B91"/>
    <w:rsid w:val="00C0449A"/>
    <w:rsid w:val="00C13B04"/>
    <w:rsid w:val="00C22722"/>
    <w:rsid w:val="00C267D7"/>
    <w:rsid w:val="00C36B6D"/>
    <w:rsid w:val="00C40E59"/>
    <w:rsid w:val="00C416AF"/>
    <w:rsid w:val="00C416CE"/>
    <w:rsid w:val="00C43FF1"/>
    <w:rsid w:val="00C44890"/>
    <w:rsid w:val="00C45093"/>
    <w:rsid w:val="00C45145"/>
    <w:rsid w:val="00C4646E"/>
    <w:rsid w:val="00C56EBD"/>
    <w:rsid w:val="00C63064"/>
    <w:rsid w:val="00C727C2"/>
    <w:rsid w:val="00C8303A"/>
    <w:rsid w:val="00C83643"/>
    <w:rsid w:val="00C93A4D"/>
    <w:rsid w:val="00C97F43"/>
    <w:rsid w:val="00CA019D"/>
    <w:rsid w:val="00CA6C52"/>
    <w:rsid w:val="00CA7CD1"/>
    <w:rsid w:val="00CB2B87"/>
    <w:rsid w:val="00CD491F"/>
    <w:rsid w:val="00CE28E2"/>
    <w:rsid w:val="00CE5688"/>
    <w:rsid w:val="00CF0EDE"/>
    <w:rsid w:val="00D00AC5"/>
    <w:rsid w:val="00D04DA7"/>
    <w:rsid w:val="00D14DC7"/>
    <w:rsid w:val="00D2197A"/>
    <w:rsid w:val="00D252D3"/>
    <w:rsid w:val="00D30E3D"/>
    <w:rsid w:val="00D3149D"/>
    <w:rsid w:val="00D32430"/>
    <w:rsid w:val="00D46C71"/>
    <w:rsid w:val="00D47B8A"/>
    <w:rsid w:val="00D511FF"/>
    <w:rsid w:val="00D571E8"/>
    <w:rsid w:val="00D60D9F"/>
    <w:rsid w:val="00D61AF0"/>
    <w:rsid w:val="00D66D52"/>
    <w:rsid w:val="00D72F68"/>
    <w:rsid w:val="00D7509D"/>
    <w:rsid w:val="00D7733C"/>
    <w:rsid w:val="00D77A6A"/>
    <w:rsid w:val="00D87B89"/>
    <w:rsid w:val="00D923AC"/>
    <w:rsid w:val="00DA0685"/>
    <w:rsid w:val="00DA2DEB"/>
    <w:rsid w:val="00DA4CF3"/>
    <w:rsid w:val="00DA7FD7"/>
    <w:rsid w:val="00DB1697"/>
    <w:rsid w:val="00DB6C42"/>
    <w:rsid w:val="00DB7428"/>
    <w:rsid w:val="00DC08B2"/>
    <w:rsid w:val="00DC0BF7"/>
    <w:rsid w:val="00DC2190"/>
    <w:rsid w:val="00DC5B06"/>
    <w:rsid w:val="00DD1536"/>
    <w:rsid w:val="00DD352A"/>
    <w:rsid w:val="00DD401E"/>
    <w:rsid w:val="00DE1B20"/>
    <w:rsid w:val="00DE3F7C"/>
    <w:rsid w:val="00DE457B"/>
    <w:rsid w:val="00DE6323"/>
    <w:rsid w:val="00DE676B"/>
    <w:rsid w:val="00DF1DD6"/>
    <w:rsid w:val="00DF7228"/>
    <w:rsid w:val="00E04972"/>
    <w:rsid w:val="00E0777A"/>
    <w:rsid w:val="00E104FA"/>
    <w:rsid w:val="00E17123"/>
    <w:rsid w:val="00E17368"/>
    <w:rsid w:val="00E1755F"/>
    <w:rsid w:val="00E40523"/>
    <w:rsid w:val="00E40925"/>
    <w:rsid w:val="00E507C8"/>
    <w:rsid w:val="00E55235"/>
    <w:rsid w:val="00E57F9E"/>
    <w:rsid w:val="00E6431E"/>
    <w:rsid w:val="00E649B9"/>
    <w:rsid w:val="00E64DF7"/>
    <w:rsid w:val="00E64F5E"/>
    <w:rsid w:val="00E655E6"/>
    <w:rsid w:val="00E6671E"/>
    <w:rsid w:val="00E67A0F"/>
    <w:rsid w:val="00E70D7C"/>
    <w:rsid w:val="00E84E4C"/>
    <w:rsid w:val="00E86571"/>
    <w:rsid w:val="00E86CCA"/>
    <w:rsid w:val="00E91640"/>
    <w:rsid w:val="00E92065"/>
    <w:rsid w:val="00EB4F73"/>
    <w:rsid w:val="00EB609D"/>
    <w:rsid w:val="00EC36A8"/>
    <w:rsid w:val="00EC3C4E"/>
    <w:rsid w:val="00EC4AC0"/>
    <w:rsid w:val="00ED30B1"/>
    <w:rsid w:val="00ED4FA9"/>
    <w:rsid w:val="00ED7F8F"/>
    <w:rsid w:val="00EE03B4"/>
    <w:rsid w:val="00EE3F2B"/>
    <w:rsid w:val="00EE6089"/>
    <w:rsid w:val="00EF163D"/>
    <w:rsid w:val="00EF59CF"/>
    <w:rsid w:val="00EF6578"/>
    <w:rsid w:val="00F167C7"/>
    <w:rsid w:val="00F16DAC"/>
    <w:rsid w:val="00F21DDB"/>
    <w:rsid w:val="00F22863"/>
    <w:rsid w:val="00F313D9"/>
    <w:rsid w:val="00F330E2"/>
    <w:rsid w:val="00F353F2"/>
    <w:rsid w:val="00F358C6"/>
    <w:rsid w:val="00F35A22"/>
    <w:rsid w:val="00F403A3"/>
    <w:rsid w:val="00F435C9"/>
    <w:rsid w:val="00F47C54"/>
    <w:rsid w:val="00F52B93"/>
    <w:rsid w:val="00F53ABD"/>
    <w:rsid w:val="00F543D5"/>
    <w:rsid w:val="00F55711"/>
    <w:rsid w:val="00F6363F"/>
    <w:rsid w:val="00F6519B"/>
    <w:rsid w:val="00F6670C"/>
    <w:rsid w:val="00F67170"/>
    <w:rsid w:val="00F71031"/>
    <w:rsid w:val="00F8458C"/>
    <w:rsid w:val="00F9291F"/>
    <w:rsid w:val="00F943FB"/>
    <w:rsid w:val="00FA5AB3"/>
    <w:rsid w:val="00FA5D62"/>
    <w:rsid w:val="00FC1938"/>
    <w:rsid w:val="00FC1A9F"/>
    <w:rsid w:val="00FD3A37"/>
    <w:rsid w:val="00FD6193"/>
    <w:rsid w:val="00FE1043"/>
    <w:rsid w:val="00FE35CC"/>
    <w:rsid w:val="00FE6917"/>
    <w:rsid w:val="00FF0082"/>
    <w:rsid w:val="00FF24C4"/>
    <w:rsid w:val="00FF3AF3"/>
    <w:rsid w:val="00FF6326"/>
    <w:rsid w:val="00FF6579"/>
    <w:rsid w:val="00FF7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7D2"/>
    <w:pPr>
      <w:widowControl w:val="0"/>
      <w:jc w:val="both"/>
    </w:pPr>
    <w:rPr>
      <w:rFonts w:ascii="Times New Roman" w:hAnsi="Times New Roman"/>
      <w:kern w:val="2"/>
      <w:sz w:val="21"/>
      <w:szCs w:val="24"/>
    </w:rPr>
  </w:style>
  <w:style w:type="paragraph" w:styleId="1">
    <w:name w:val="heading 1"/>
    <w:basedOn w:val="a"/>
    <w:next w:val="a"/>
    <w:link w:val="1Char"/>
    <w:uiPriority w:val="99"/>
    <w:qFormat/>
    <w:locked/>
    <w:rsid w:val="00097086"/>
    <w:pPr>
      <w:keepNext/>
      <w:keepLines/>
      <w:spacing w:before="340" w:after="330" w:line="578" w:lineRule="auto"/>
      <w:outlineLvl w:val="0"/>
    </w:pPr>
    <w:rPr>
      <w:b/>
      <w:bCs/>
      <w:kern w:val="44"/>
      <w:sz w:val="44"/>
      <w:szCs w:val="44"/>
    </w:rPr>
  </w:style>
  <w:style w:type="paragraph" w:styleId="2">
    <w:name w:val="heading 2"/>
    <w:basedOn w:val="a"/>
    <w:link w:val="2Char"/>
    <w:uiPriority w:val="99"/>
    <w:qFormat/>
    <w:locked/>
    <w:rsid w:val="0021130B"/>
    <w:pPr>
      <w:widowControl/>
      <w:spacing w:before="100" w:beforeAutospacing="1" w:after="100" w:afterAutospacing="1"/>
      <w:jc w:val="left"/>
      <w:outlineLvl w:val="1"/>
    </w:pPr>
    <w:rPr>
      <w:rFonts w:ascii="宋体" w:hAnsi="宋体" w:cs="宋体"/>
      <w:b/>
      <w:bCs/>
      <w:kern w:val="0"/>
      <w:szCs w:val="21"/>
    </w:rPr>
  </w:style>
  <w:style w:type="paragraph" w:styleId="3">
    <w:name w:val="heading 3"/>
    <w:basedOn w:val="a"/>
    <w:next w:val="a"/>
    <w:link w:val="3Char"/>
    <w:semiHidden/>
    <w:unhideWhenUsed/>
    <w:qFormat/>
    <w:locked/>
    <w:rsid w:val="00725AF3"/>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locked/>
    <w:rsid w:val="008A7FC2"/>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semiHidden/>
    <w:unhideWhenUsed/>
    <w:qFormat/>
    <w:locked/>
    <w:rsid w:val="00925E72"/>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9"/>
    <w:locked/>
    <w:rPr>
      <w:rFonts w:ascii="Times New Roman" w:hAnsi="Times New Roman" w:cs="Times New Roman"/>
      <w:b/>
      <w:bCs/>
      <w:kern w:val="44"/>
      <w:sz w:val="44"/>
      <w:szCs w:val="44"/>
    </w:rPr>
  </w:style>
  <w:style w:type="character" w:customStyle="1" w:styleId="2Char">
    <w:name w:val="标题 2 Char"/>
    <w:link w:val="2"/>
    <w:uiPriority w:val="99"/>
    <w:semiHidden/>
    <w:locked/>
    <w:rsid w:val="008762CF"/>
    <w:rPr>
      <w:rFonts w:ascii="Cambria" w:eastAsia="宋体" w:hAnsi="Cambria" w:cs="Times New Roman"/>
      <w:b/>
      <w:bCs/>
      <w:sz w:val="32"/>
      <w:szCs w:val="32"/>
    </w:rPr>
  </w:style>
  <w:style w:type="paragraph" w:styleId="a3">
    <w:name w:val="header"/>
    <w:basedOn w:val="a"/>
    <w:link w:val="Char"/>
    <w:uiPriority w:val="99"/>
    <w:rsid w:val="006F37D2"/>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locked/>
    <w:rsid w:val="006F37D2"/>
    <w:rPr>
      <w:rFonts w:cs="Times New Roman"/>
      <w:sz w:val="18"/>
      <w:szCs w:val="18"/>
    </w:rPr>
  </w:style>
  <w:style w:type="paragraph" w:styleId="a4">
    <w:name w:val="footer"/>
    <w:basedOn w:val="a"/>
    <w:link w:val="Char0"/>
    <w:uiPriority w:val="99"/>
    <w:rsid w:val="006F37D2"/>
    <w:pPr>
      <w:tabs>
        <w:tab w:val="center" w:pos="4153"/>
        <w:tab w:val="right" w:pos="8306"/>
      </w:tabs>
      <w:snapToGrid w:val="0"/>
      <w:jc w:val="left"/>
    </w:pPr>
    <w:rPr>
      <w:sz w:val="18"/>
      <w:szCs w:val="18"/>
    </w:rPr>
  </w:style>
  <w:style w:type="character" w:customStyle="1" w:styleId="Char0">
    <w:name w:val="页脚 Char"/>
    <w:link w:val="a4"/>
    <w:uiPriority w:val="99"/>
    <w:locked/>
    <w:rsid w:val="006F37D2"/>
    <w:rPr>
      <w:rFonts w:cs="Times New Roman"/>
      <w:sz w:val="18"/>
      <w:szCs w:val="18"/>
    </w:rPr>
  </w:style>
  <w:style w:type="character" w:styleId="a5">
    <w:name w:val="Hyperlink"/>
    <w:uiPriority w:val="99"/>
    <w:rsid w:val="006F37D2"/>
    <w:rPr>
      <w:rFonts w:cs="Times New Roman"/>
      <w:color w:val="0000FF"/>
      <w:u w:val="single"/>
    </w:rPr>
  </w:style>
  <w:style w:type="paragraph" w:styleId="10">
    <w:name w:val="toc 1"/>
    <w:basedOn w:val="a"/>
    <w:next w:val="a"/>
    <w:autoRedefine/>
    <w:uiPriority w:val="99"/>
    <w:rsid w:val="006F37D2"/>
    <w:pPr>
      <w:tabs>
        <w:tab w:val="left" w:pos="430"/>
        <w:tab w:val="right" w:leader="dot" w:pos="8296"/>
      </w:tabs>
    </w:pPr>
    <w:rPr>
      <w:rFonts w:ascii="仿宋_GB2312" w:eastAsia="仿宋_GB2312" w:hAnsi="宋体" w:cs="Arial"/>
      <w:b/>
      <w:noProof/>
      <w:color w:val="FF0000"/>
      <w:sz w:val="32"/>
      <w:szCs w:val="32"/>
    </w:rPr>
  </w:style>
  <w:style w:type="character" w:styleId="a6">
    <w:name w:val="FollowedHyperlink"/>
    <w:uiPriority w:val="99"/>
    <w:semiHidden/>
    <w:rsid w:val="006F37D2"/>
    <w:rPr>
      <w:rFonts w:cs="Times New Roman"/>
      <w:color w:val="800080"/>
      <w:u w:val="single"/>
    </w:rPr>
  </w:style>
  <w:style w:type="paragraph" w:styleId="a7">
    <w:name w:val="List Paragraph"/>
    <w:basedOn w:val="a"/>
    <w:uiPriority w:val="99"/>
    <w:qFormat/>
    <w:rsid w:val="00CF0EDE"/>
    <w:pPr>
      <w:ind w:firstLineChars="200" w:firstLine="420"/>
    </w:pPr>
  </w:style>
  <w:style w:type="paragraph" w:styleId="a8">
    <w:name w:val="Balloon Text"/>
    <w:basedOn w:val="a"/>
    <w:link w:val="Char1"/>
    <w:uiPriority w:val="99"/>
    <w:semiHidden/>
    <w:rsid w:val="0056278F"/>
    <w:rPr>
      <w:sz w:val="18"/>
      <w:szCs w:val="18"/>
    </w:rPr>
  </w:style>
  <w:style w:type="character" w:customStyle="1" w:styleId="Char1">
    <w:name w:val="批注框文本 Char"/>
    <w:link w:val="a8"/>
    <w:uiPriority w:val="99"/>
    <w:semiHidden/>
    <w:locked/>
    <w:rsid w:val="0056278F"/>
    <w:rPr>
      <w:rFonts w:ascii="Times New Roman" w:eastAsia="宋体" w:hAnsi="Times New Roman" w:cs="Times New Roman"/>
      <w:sz w:val="18"/>
      <w:szCs w:val="18"/>
    </w:rPr>
  </w:style>
  <w:style w:type="character" w:customStyle="1" w:styleId="articletitle">
    <w:name w:val="article_title"/>
    <w:uiPriority w:val="99"/>
    <w:rsid w:val="003265D1"/>
    <w:rPr>
      <w:rFonts w:cs="Times New Roman"/>
    </w:rPr>
  </w:style>
  <w:style w:type="table" w:styleId="a9">
    <w:name w:val="Table Grid"/>
    <w:basedOn w:val="a1"/>
    <w:uiPriority w:val="99"/>
    <w:rsid w:val="004808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Document Map"/>
    <w:basedOn w:val="a"/>
    <w:link w:val="Char2"/>
    <w:uiPriority w:val="99"/>
    <w:semiHidden/>
    <w:rsid w:val="004676E9"/>
    <w:pPr>
      <w:shd w:val="clear" w:color="auto" w:fill="000080"/>
    </w:pPr>
  </w:style>
  <w:style w:type="character" w:customStyle="1" w:styleId="Char2">
    <w:name w:val="文档结构图 Char"/>
    <w:link w:val="aa"/>
    <w:uiPriority w:val="99"/>
    <w:semiHidden/>
    <w:locked/>
    <w:rsid w:val="007F13EE"/>
    <w:rPr>
      <w:rFonts w:ascii="Times New Roman" w:hAnsi="Times New Roman" w:cs="Times New Roman"/>
      <w:sz w:val="2"/>
    </w:rPr>
  </w:style>
  <w:style w:type="character" w:styleId="ab">
    <w:name w:val="Strong"/>
    <w:uiPriority w:val="99"/>
    <w:qFormat/>
    <w:locked/>
    <w:rsid w:val="0067293F"/>
    <w:rPr>
      <w:rFonts w:cs="Times New Roman"/>
      <w:b/>
      <w:bCs/>
    </w:rPr>
  </w:style>
  <w:style w:type="character" w:styleId="ac">
    <w:name w:val="page number"/>
    <w:uiPriority w:val="99"/>
    <w:rsid w:val="004378BA"/>
    <w:rPr>
      <w:rFonts w:cs="Times New Roman"/>
    </w:rPr>
  </w:style>
  <w:style w:type="paragraph" w:styleId="ad">
    <w:name w:val="Normal (Web)"/>
    <w:basedOn w:val="a"/>
    <w:uiPriority w:val="99"/>
    <w:rsid w:val="00097086"/>
    <w:pPr>
      <w:widowControl/>
      <w:spacing w:before="100" w:beforeAutospacing="1" w:after="100" w:afterAutospacing="1"/>
      <w:jc w:val="left"/>
    </w:pPr>
    <w:rPr>
      <w:rFonts w:ascii="宋体" w:hAnsi="宋体" w:cs="宋体"/>
      <w:kern w:val="0"/>
      <w:sz w:val="24"/>
    </w:rPr>
  </w:style>
  <w:style w:type="character" w:customStyle="1" w:styleId="3Char">
    <w:name w:val="标题 3 Char"/>
    <w:basedOn w:val="a0"/>
    <w:link w:val="3"/>
    <w:semiHidden/>
    <w:rsid w:val="00725AF3"/>
    <w:rPr>
      <w:rFonts w:ascii="Times New Roman" w:hAnsi="Times New Roman"/>
      <w:b/>
      <w:bCs/>
      <w:kern w:val="2"/>
      <w:sz w:val="32"/>
      <w:szCs w:val="32"/>
    </w:rPr>
  </w:style>
  <w:style w:type="character" w:customStyle="1" w:styleId="5Char">
    <w:name w:val="标题 5 Char"/>
    <w:basedOn w:val="a0"/>
    <w:link w:val="5"/>
    <w:semiHidden/>
    <w:rsid w:val="00925E72"/>
    <w:rPr>
      <w:rFonts w:ascii="Times New Roman" w:hAnsi="Times New Roman"/>
      <w:b/>
      <w:bCs/>
      <w:kern w:val="2"/>
      <w:sz w:val="28"/>
      <w:szCs w:val="28"/>
    </w:rPr>
  </w:style>
  <w:style w:type="character" w:customStyle="1" w:styleId="4Char">
    <w:name w:val="标题 4 Char"/>
    <w:basedOn w:val="a0"/>
    <w:link w:val="4"/>
    <w:semiHidden/>
    <w:rsid w:val="008A7FC2"/>
    <w:rPr>
      <w:rFonts w:asciiTheme="majorHAnsi" w:eastAsiaTheme="majorEastAsia" w:hAnsiTheme="majorHAnsi" w:cstheme="majorBidi"/>
      <w:b/>
      <w:bCs/>
      <w:kern w:val="2"/>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7D2"/>
    <w:pPr>
      <w:widowControl w:val="0"/>
      <w:jc w:val="both"/>
    </w:pPr>
    <w:rPr>
      <w:rFonts w:ascii="Times New Roman" w:hAnsi="Times New Roman"/>
      <w:kern w:val="2"/>
      <w:sz w:val="21"/>
      <w:szCs w:val="24"/>
    </w:rPr>
  </w:style>
  <w:style w:type="paragraph" w:styleId="1">
    <w:name w:val="heading 1"/>
    <w:basedOn w:val="a"/>
    <w:next w:val="a"/>
    <w:link w:val="1Char"/>
    <w:uiPriority w:val="99"/>
    <w:qFormat/>
    <w:locked/>
    <w:rsid w:val="00097086"/>
    <w:pPr>
      <w:keepNext/>
      <w:keepLines/>
      <w:spacing w:before="340" w:after="330" w:line="578" w:lineRule="auto"/>
      <w:outlineLvl w:val="0"/>
    </w:pPr>
    <w:rPr>
      <w:b/>
      <w:bCs/>
      <w:kern w:val="44"/>
      <w:sz w:val="44"/>
      <w:szCs w:val="44"/>
    </w:rPr>
  </w:style>
  <w:style w:type="paragraph" w:styleId="2">
    <w:name w:val="heading 2"/>
    <w:basedOn w:val="a"/>
    <w:link w:val="2Char"/>
    <w:uiPriority w:val="99"/>
    <w:qFormat/>
    <w:locked/>
    <w:rsid w:val="0021130B"/>
    <w:pPr>
      <w:widowControl/>
      <w:spacing w:before="100" w:beforeAutospacing="1" w:after="100" w:afterAutospacing="1"/>
      <w:jc w:val="left"/>
      <w:outlineLvl w:val="1"/>
    </w:pPr>
    <w:rPr>
      <w:rFonts w:ascii="宋体" w:hAnsi="宋体" w:cs="宋体"/>
      <w:b/>
      <w:bCs/>
      <w:kern w:val="0"/>
      <w:szCs w:val="21"/>
    </w:rPr>
  </w:style>
  <w:style w:type="paragraph" w:styleId="3">
    <w:name w:val="heading 3"/>
    <w:basedOn w:val="a"/>
    <w:next w:val="a"/>
    <w:link w:val="3Char"/>
    <w:semiHidden/>
    <w:unhideWhenUsed/>
    <w:qFormat/>
    <w:locked/>
    <w:rsid w:val="00725AF3"/>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locked/>
    <w:rsid w:val="008A7FC2"/>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semiHidden/>
    <w:unhideWhenUsed/>
    <w:qFormat/>
    <w:locked/>
    <w:rsid w:val="00925E72"/>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9"/>
    <w:locked/>
    <w:rPr>
      <w:rFonts w:ascii="Times New Roman" w:hAnsi="Times New Roman" w:cs="Times New Roman"/>
      <w:b/>
      <w:bCs/>
      <w:kern w:val="44"/>
      <w:sz w:val="44"/>
      <w:szCs w:val="44"/>
    </w:rPr>
  </w:style>
  <w:style w:type="character" w:customStyle="1" w:styleId="2Char">
    <w:name w:val="标题 2 Char"/>
    <w:link w:val="2"/>
    <w:uiPriority w:val="99"/>
    <w:semiHidden/>
    <w:locked/>
    <w:rsid w:val="008762CF"/>
    <w:rPr>
      <w:rFonts w:ascii="Cambria" w:eastAsia="宋体" w:hAnsi="Cambria" w:cs="Times New Roman"/>
      <w:b/>
      <w:bCs/>
      <w:sz w:val="32"/>
      <w:szCs w:val="32"/>
    </w:rPr>
  </w:style>
  <w:style w:type="paragraph" w:styleId="a3">
    <w:name w:val="header"/>
    <w:basedOn w:val="a"/>
    <w:link w:val="Char"/>
    <w:uiPriority w:val="99"/>
    <w:rsid w:val="006F37D2"/>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locked/>
    <w:rsid w:val="006F37D2"/>
    <w:rPr>
      <w:rFonts w:cs="Times New Roman"/>
      <w:sz w:val="18"/>
      <w:szCs w:val="18"/>
    </w:rPr>
  </w:style>
  <w:style w:type="paragraph" w:styleId="a4">
    <w:name w:val="footer"/>
    <w:basedOn w:val="a"/>
    <w:link w:val="Char0"/>
    <w:uiPriority w:val="99"/>
    <w:rsid w:val="006F37D2"/>
    <w:pPr>
      <w:tabs>
        <w:tab w:val="center" w:pos="4153"/>
        <w:tab w:val="right" w:pos="8306"/>
      </w:tabs>
      <w:snapToGrid w:val="0"/>
      <w:jc w:val="left"/>
    </w:pPr>
    <w:rPr>
      <w:sz w:val="18"/>
      <w:szCs w:val="18"/>
    </w:rPr>
  </w:style>
  <w:style w:type="character" w:customStyle="1" w:styleId="Char0">
    <w:name w:val="页脚 Char"/>
    <w:link w:val="a4"/>
    <w:uiPriority w:val="99"/>
    <w:locked/>
    <w:rsid w:val="006F37D2"/>
    <w:rPr>
      <w:rFonts w:cs="Times New Roman"/>
      <w:sz w:val="18"/>
      <w:szCs w:val="18"/>
    </w:rPr>
  </w:style>
  <w:style w:type="character" w:styleId="a5">
    <w:name w:val="Hyperlink"/>
    <w:uiPriority w:val="99"/>
    <w:rsid w:val="006F37D2"/>
    <w:rPr>
      <w:rFonts w:cs="Times New Roman"/>
      <w:color w:val="0000FF"/>
      <w:u w:val="single"/>
    </w:rPr>
  </w:style>
  <w:style w:type="paragraph" w:styleId="10">
    <w:name w:val="toc 1"/>
    <w:basedOn w:val="a"/>
    <w:next w:val="a"/>
    <w:autoRedefine/>
    <w:uiPriority w:val="99"/>
    <w:rsid w:val="006F37D2"/>
    <w:pPr>
      <w:tabs>
        <w:tab w:val="left" w:pos="430"/>
        <w:tab w:val="right" w:leader="dot" w:pos="8296"/>
      </w:tabs>
    </w:pPr>
    <w:rPr>
      <w:rFonts w:ascii="仿宋_GB2312" w:eastAsia="仿宋_GB2312" w:hAnsi="宋体" w:cs="Arial"/>
      <w:b/>
      <w:noProof/>
      <w:color w:val="FF0000"/>
      <w:sz w:val="32"/>
      <w:szCs w:val="32"/>
    </w:rPr>
  </w:style>
  <w:style w:type="character" w:styleId="a6">
    <w:name w:val="FollowedHyperlink"/>
    <w:uiPriority w:val="99"/>
    <w:semiHidden/>
    <w:rsid w:val="006F37D2"/>
    <w:rPr>
      <w:rFonts w:cs="Times New Roman"/>
      <w:color w:val="800080"/>
      <w:u w:val="single"/>
    </w:rPr>
  </w:style>
  <w:style w:type="paragraph" w:styleId="a7">
    <w:name w:val="List Paragraph"/>
    <w:basedOn w:val="a"/>
    <w:uiPriority w:val="99"/>
    <w:qFormat/>
    <w:rsid w:val="00CF0EDE"/>
    <w:pPr>
      <w:ind w:firstLineChars="200" w:firstLine="420"/>
    </w:pPr>
  </w:style>
  <w:style w:type="paragraph" w:styleId="a8">
    <w:name w:val="Balloon Text"/>
    <w:basedOn w:val="a"/>
    <w:link w:val="Char1"/>
    <w:uiPriority w:val="99"/>
    <w:semiHidden/>
    <w:rsid w:val="0056278F"/>
    <w:rPr>
      <w:sz w:val="18"/>
      <w:szCs w:val="18"/>
    </w:rPr>
  </w:style>
  <w:style w:type="character" w:customStyle="1" w:styleId="Char1">
    <w:name w:val="批注框文本 Char"/>
    <w:link w:val="a8"/>
    <w:uiPriority w:val="99"/>
    <w:semiHidden/>
    <w:locked/>
    <w:rsid w:val="0056278F"/>
    <w:rPr>
      <w:rFonts w:ascii="Times New Roman" w:eastAsia="宋体" w:hAnsi="Times New Roman" w:cs="Times New Roman"/>
      <w:sz w:val="18"/>
      <w:szCs w:val="18"/>
    </w:rPr>
  </w:style>
  <w:style w:type="character" w:customStyle="1" w:styleId="articletitle">
    <w:name w:val="article_title"/>
    <w:uiPriority w:val="99"/>
    <w:rsid w:val="003265D1"/>
    <w:rPr>
      <w:rFonts w:cs="Times New Roman"/>
    </w:rPr>
  </w:style>
  <w:style w:type="table" w:styleId="a9">
    <w:name w:val="Table Grid"/>
    <w:basedOn w:val="a1"/>
    <w:uiPriority w:val="99"/>
    <w:rsid w:val="004808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Document Map"/>
    <w:basedOn w:val="a"/>
    <w:link w:val="Char2"/>
    <w:uiPriority w:val="99"/>
    <w:semiHidden/>
    <w:rsid w:val="004676E9"/>
    <w:pPr>
      <w:shd w:val="clear" w:color="auto" w:fill="000080"/>
    </w:pPr>
  </w:style>
  <w:style w:type="character" w:customStyle="1" w:styleId="Char2">
    <w:name w:val="文档结构图 Char"/>
    <w:link w:val="aa"/>
    <w:uiPriority w:val="99"/>
    <w:semiHidden/>
    <w:locked/>
    <w:rsid w:val="007F13EE"/>
    <w:rPr>
      <w:rFonts w:ascii="Times New Roman" w:hAnsi="Times New Roman" w:cs="Times New Roman"/>
      <w:sz w:val="2"/>
    </w:rPr>
  </w:style>
  <w:style w:type="character" w:styleId="ab">
    <w:name w:val="Strong"/>
    <w:uiPriority w:val="99"/>
    <w:qFormat/>
    <w:locked/>
    <w:rsid w:val="0067293F"/>
    <w:rPr>
      <w:rFonts w:cs="Times New Roman"/>
      <w:b/>
      <w:bCs/>
    </w:rPr>
  </w:style>
  <w:style w:type="character" w:styleId="ac">
    <w:name w:val="page number"/>
    <w:uiPriority w:val="99"/>
    <w:rsid w:val="004378BA"/>
    <w:rPr>
      <w:rFonts w:cs="Times New Roman"/>
    </w:rPr>
  </w:style>
  <w:style w:type="paragraph" w:styleId="ad">
    <w:name w:val="Normal (Web)"/>
    <w:basedOn w:val="a"/>
    <w:uiPriority w:val="99"/>
    <w:rsid w:val="00097086"/>
    <w:pPr>
      <w:widowControl/>
      <w:spacing w:before="100" w:beforeAutospacing="1" w:after="100" w:afterAutospacing="1"/>
      <w:jc w:val="left"/>
    </w:pPr>
    <w:rPr>
      <w:rFonts w:ascii="宋体" w:hAnsi="宋体" w:cs="宋体"/>
      <w:kern w:val="0"/>
      <w:sz w:val="24"/>
    </w:rPr>
  </w:style>
  <w:style w:type="character" w:customStyle="1" w:styleId="3Char">
    <w:name w:val="标题 3 Char"/>
    <w:basedOn w:val="a0"/>
    <w:link w:val="3"/>
    <w:semiHidden/>
    <w:rsid w:val="00725AF3"/>
    <w:rPr>
      <w:rFonts w:ascii="Times New Roman" w:hAnsi="Times New Roman"/>
      <w:b/>
      <w:bCs/>
      <w:kern w:val="2"/>
      <w:sz w:val="32"/>
      <w:szCs w:val="32"/>
    </w:rPr>
  </w:style>
  <w:style w:type="character" w:customStyle="1" w:styleId="5Char">
    <w:name w:val="标题 5 Char"/>
    <w:basedOn w:val="a0"/>
    <w:link w:val="5"/>
    <w:semiHidden/>
    <w:rsid w:val="00925E72"/>
    <w:rPr>
      <w:rFonts w:ascii="Times New Roman" w:hAnsi="Times New Roman"/>
      <w:b/>
      <w:bCs/>
      <w:kern w:val="2"/>
      <w:sz w:val="28"/>
      <w:szCs w:val="28"/>
    </w:rPr>
  </w:style>
  <w:style w:type="character" w:customStyle="1" w:styleId="4Char">
    <w:name w:val="标题 4 Char"/>
    <w:basedOn w:val="a0"/>
    <w:link w:val="4"/>
    <w:semiHidden/>
    <w:rsid w:val="008A7FC2"/>
    <w:rPr>
      <w:rFonts w:asciiTheme="majorHAnsi" w:eastAsiaTheme="majorEastAsia" w:hAnsiTheme="majorHAnsi" w:cstheme="majorBidi"/>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67568">
      <w:bodyDiv w:val="1"/>
      <w:marLeft w:val="0"/>
      <w:marRight w:val="0"/>
      <w:marTop w:val="0"/>
      <w:marBottom w:val="0"/>
      <w:divBdr>
        <w:top w:val="none" w:sz="0" w:space="0" w:color="auto"/>
        <w:left w:val="none" w:sz="0" w:space="0" w:color="auto"/>
        <w:bottom w:val="none" w:sz="0" w:space="0" w:color="auto"/>
        <w:right w:val="none" w:sz="0" w:space="0" w:color="auto"/>
      </w:divBdr>
    </w:div>
    <w:div w:id="212931623">
      <w:bodyDiv w:val="1"/>
      <w:marLeft w:val="0"/>
      <w:marRight w:val="0"/>
      <w:marTop w:val="0"/>
      <w:marBottom w:val="0"/>
      <w:divBdr>
        <w:top w:val="none" w:sz="0" w:space="0" w:color="auto"/>
        <w:left w:val="none" w:sz="0" w:space="0" w:color="auto"/>
        <w:bottom w:val="none" w:sz="0" w:space="0" w:color="auto"/>
        <w:right w:val="none" w:sz="0" w:space="0" w:color="auto"/>
      </w:divBdr>
    </w:div>
    <w:div w:id="254478989">
      <w:bodyDiv w:val="1"/>
      <w:marLeft w:val="0"/>
      <w:marRight w:val="0"/>
      <w:marTop w:val="0"/>
      <w:marBottom w:val="0"/>
      <w:divBdr>
        <w:top w:val="none" w:sz="0" w:space="0" w:color="auto"/>
        <w:left w:val="none" w:sz="0" w:space="0" w:color="auto"/>
        <w:bottom w:val="none" w:sz="0" w:space="0" w:color="auto"/>
        <w:right w:val="none" w:sz="0" w:space="0" w:color="auto"/>
      </w:divBdr>
    </w:div>
    <w:div w:id="729422365">
      <w:bodyDiv w:val="1"/>
      <w:marLeft w:val="0"/>
      <w:marRight w:val="0"/>
      <w:marTop w:val="0"/>
      <w:marBottom w:val="0"/>
      <w:divBdr>
        <w:top w:val="none" w:sz="0" w:space="0" w:color="auto"/>
        <w:left w:val="none" w:sz="0" w:space="0" w:color="auto"/>
        <w:bottom w:val="none" w:sz="0" w:space="0" w:color="auto"/>
        <w:right w:val="none" w:sz="0" w:space="0" w:color="auto"/>
      </w:divBdr>
      <w:divsChild>
        <w:div w:id="1161965167">
          <w:marLeft w:val="0"/>
          <w:marRight w:val="0"/>
          <w:marTop w:val="0"/>
          <w:marBottom w:val="0"/>
          <w:divBdr>
            <w:top w:val="none" w:sz="0" w:space="0" w:color="auto"/>
            <w:left w:val="none" w:sz="0" w:space="0" w:color="auto"/>
            <w:bottom w:val="none" w:sz="0" w:space="0" w:color="auto"/>
            <w:right w:val="none" w:sz="0" w:space="0" w:color="auto"/>
          </w:divBdr>
          <w:divsChild>
            <w:div w:id="1586183174">
              <w:marLeft w:val="0"/>
              <w:marRight w:val="0"/>
              <w:marTop w:val="0"/>
              <w:marBottom w:val="0"/>
              <w:divBdr>
                <w:top w:val="none" w:sz="0" w:space="0" w:color="auto"/>
                <w:left w:val="none" w:sz="0" w:space="0" w:color="auto"/>
                <w:bottom w:val="none" w:sz="0" w:space="0" w:color="auto"/>
                <w:right w:val="none" w:sz="0" w:space="0" w:color="auto"/>
              </w:divBdr>
              <w:divsChild>
                <w:div w:id="1592808820">
                  <w:marLeft w:val="0"/>
                  <w:marRight w:val="0"/>
                  <w:marTop w:val="150"/>
                  <w:marBottom w:val="0"/>
                  <w:divBdr>
                    <w:top w:val="none" w:sz="0" w:space="0" w:color="auto"/>
                    <w:left w:val="none" w:sz="0" w:space="0" w:color="auto"/>
                    <w:bottom w:val="none" w:sz="0" w:space="0" w:color="auto"/>
                    <w:right w:val="none" w:sz="0" w:space="0" w:color="auto"/>
                  </w:divBdr>
                  <w:divsChild>
                    <w:div w:id="484781017">
                      <w:marLeft w:val="0"/>
                      <w:marRight w:val="0"/>
                      <w:marTop w:val="0"/>
                      <w:marBottom w:val="0"/>
                      <w:divBdr>
                        <w:top w:val="none" w:sz="0" w:space="0" w:color="auto"/>
                        <w:left w:val="none" w:sz="0" w:space="0" w:color="auto"/>
                        <w:bottom w:val="none" w:sz="0" w:space="0" w:color="auto"/>
                        <w:right w:val="none" w:sz="0" w:space="0" w:color="auto"/>
                      </w:divBdr>
                      <w:divsChild>
                        <w:div w:id="1085762544">
                          <w:marLeft w:val="0"/>
                          <w:marRight w:val="0"/>
                          <w:marTop w:val="0"/>
                          <w:marBottom w:val="0"/>
                          <w:divBdr>
                            <w:top w:val="none" w:sz="0" w:space="0" w:color="auto"/>
                            <w:left w:val="none" w:sz="0" w:space="0" w:color="auto"/>
                            <w:bottom w:val="none" w:sz="0" w:space="0" w:color="auto"/>
                            <w:right w:val="none" w:sz="0" w:space="0" w:color="auto"/>
                          </w:divBdr>
                          <w:divsChild>
                            <w:div w:id="596060677">
                              <w:marLeft w:val="0"/>
                              <w:marRight w:val="0"/>
                              <w:marTop w:val="0"/>
                              <w:marBottom w:val="0"/>
                              <w:divBdr>
                                <w:top w:val="none" w:sz="0" w:space="0" w:color="auto"/>
                                <w:left w:val="none" w:sz="0" w:space="0" w:color="auto"/>
                                <w:bottom w:val="none" w:sz="0" w:space="0" w:color="auto"/>
                                <w:right w:val="none" w:sz="0" w:space="0" w:color="auto"/>
                              </w:divBdr>
                            </w:div>
                            <w:div w:id="1425952575">
                              <w:marLeft w:val="0"/>
                              <w:marRight w:val="0"/>
                              <w:marTop w:val="0"/>
                              <w:marBottom w:val="0"/>
                              <w:divBdr>
                                <w:top w:val="single" w:sz="6" w:space="23" w:color="DCDCDC"/>
                                <w:left w:val="none" w:sz="0" w:space="0" w:color="auto"/>
                                <w:bottom w:val="none" w:sz="0" w:space="0" w:color="auto"/>
                                <w:right w:val="none" w:sz="0" w:space="0" w:color="auto"/>
                              </w:divBdr>
                            </w:div>
                          </w:divsChild>
                        </w:div>
                        <w:div w:id="1659724941">
                          <w:marLeft w:val="0"/>
                          <w:marRight w:val="0"/>
                          <w:marTop w:val="300"/>
                          <w:marBottom w:val="0"/>
                          <w:divBdr>
                            <w:top w:val="none" w:sz="0" w:space="0" w:color="auto"/>
                            <w:left w:val="none" w:sz="0" w:space="0" w:color="auto"/>
                            <w:bottom w:val="none" w:sz="0" w:space="0" w:color="auto"/>
                            <w:right w:val="none" w:sz="0" w:space="0" w:color="auto"/>
                          </w:divBdr>
                          <w:divsChild>
                            <w:div w:id="133052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140179">
                      <w:marLeft w:val="0"/>
                      <w:marRight w:val="0"/>
                      <w:marTop w:val="0"/>
                      <w:marBottom w:val="0"/>
                      <w:divBdr>
                        <w:top w:val="none" w:sz="0" w:space="0" w:color="auto"/>
                        <w:left w:val="none" w:sz="0" w:space="0" w:color="auto"/>
                        <w:bottom w:val="none" w:sz="0" w:space="0" w:color="auto"/>
                        <w:right w:val="none" w:sz="0" w:space="0" w:color="auto"/>
                      </w:divBdr>
                      <w:divsChild>
                        <w:div w:id="2114858961">
                          <w:marLeft w:val="0"/>
                          <w:marRight w:val="0"/>
                          <w:marTop w:val="0"/>
                          <w:marBottom w:val="0"/>
                          <w:divBdr>
                            <w:top w:val="none" w:sz="0" w:space="0" w:color="auto"/>
                            <w:left w:val="none" w:sz="0" w:space="0" w:color="auto"/>
                            <w:bottom w:val="none" w:sz="0" w:space="0" w:color="auto"/>
                            <w:right w:val="none" w:sz="0" w:space="0" w:color="auto"/>
                          </w:divBdr>
                          <w:divsChild>
                            <w:div w:id="1270891918">
                              <w:marLeft w:val="0"/>
                              <w:marRight w:val="0"/>
                              <w:marTop w:val="0"/>
                              <w:marBottom w:val="300"/>
                              <w:divBdr>
                                <w:top w:val="none" w:sz="0" w:space="0" w:color="auto"/>
                                <w:left w:val="none" w:sz="0" w:space="0" w:color="auto"/>
                                <w:bottom w:val="none" w:sz="0" w:space="0" w:color="auto"/>
                                <w:right w:val="none" w:sz="0" w:space="0" w:color="auto"/>
                              </w:divBdr>
                            </w:div>
                          </w:divsChild>
                        </w:div>
                        <w:div w:id="915479775">
                          <w:marLeft w:val="0"/>
                          <w:marRight w:val="0"/>
                          <w:marTop w:val="0"/>
                          <w:marBottom w:val="0"/>
                          <w:divBdr>
                            <w:top w:val="none" w:sz="0" w:space="0" w:color="auto"/>
                            <w:left w:val="none" w:sz="0" w:space="0" w:color="auto"/>
                            <w:bottom w:val="none" w:sz="0" w:space="0" w:color="auto"/>
                            <w:right w:val="none" w:sz="0" w:space="0" w:color="auto"/>
                          </w:divBdr>
                          <w:divsChild>
                            <w:div w:id="1885290165">
                              <w:marLeft w:val="0"/>
                              <w:marRight w:val="0"/>
                              <w:marTop w:val="0"/>
                              <w:marBottom w:val="300"/>
                              <w:divBdr>
                                <w:top w:val="none" w:sz="0" w:space="0" w:color="auto"/>
                                <w:left w:val="none" w:sz="0" w:space="0" w:color="auto"/>
                                <w:bottom w:val="none" w:sz="0" w:space="0" w:color="auto"/>
                                <w:right w:val="none" w:sz="0" w:space="0" w:color="auto"/>
                              </w:divBdr>
                            </w:div>
                          </w:divsChild>
                        </w:div>
                        <w:div w:id="1898009769">
                          <w:marLeft w:val="0"/>
                          <w:marRight w:val="0"/>
                          <w:marTop w:val="0"/>
                          <w:marBottom w:val="0"/>
                          <w:divBdr>
                            <w:top w:val="none" w:sz="0" w:space="0" w:color="auto"/>
                            <w:left w:val="none" w:sz="0" w:space="0" w:color="auto"/>
                            <w:bottom w:val="none" w:sz="0" w:space="0" w:color="auto"/>
                            <w:right w:val="none" w:sz="0" w:space="0" w:color="auto"/>
                          </w:divBdr>
                          <w:divsChild>
                            <w:div w:id="1097604928">
                              <w:marLeft w:val="0"/>
                              <w:marRight w:val="0"/>
                              <w:marTop w:val="0"/>
                              <w:marBottom w:val="300"/>
                              <w:divBdr>
                                <w:top w:val="none" w:sz="0" w:space="0" w:color="auto"/>
                                <w:left w:val="none" w:sz="0" w:space="0" w:color="auto"/>
                                <w:bottom w:val="none" w:sz="0" w:space="0" w:color="auto"/>
                                <w:right w:val="none" w:sz="0" w:space="0" w:color="auto"/>
                              </w:divBdr>
                            </w:div>
                          </w:divsChild>
                        </w:div>
                        <w:div w:id="565647024">
                          <w:marLeft w:val="0"/>
                          <w:marRight w:val="0"/>
                          <w:marTop w:val="0"/>
                          <w:marBottom w:val="0"/>
                          <w:divBdr>
                            <w:top w:val="none" w:sz="0" w:space="0" w:color="auto"/>
                            <w:left w:val="none" w:sz="0" w:space="0" w:color="auto"/>
                            <w:bottom w:val="none" w:sz="0" w:space="0" w:color="auto"/>
                            <w:right w:val="none" w:sz="0" w:space="0" w:color="auto"/>
                          </w:divBdr>
                          <w:divsChild>
                            <w:div w:id="12197859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32931650">
          <w:marLeft w:val="0"/>
          <w:marRight w:val="0"/>
          <w:marTop w:val="0"/>
          <w:marBottom w:val="0"/>
          <w:divBdr>
            <w:top w:val="none" w:sz="0" w:space="0" w:color="auto"/>
            <w:left w:val="none" w:sz="0" w:space="0" w:color="auto"/>
            <w:bottom w:val="none" w:sz="0" w:space="0" w:color="auto"/>
            <w:right w:val="none" w:sz="0" w:space="0" w:color="auto"/>
          </w:divBdr>
          <w:divsChild>
            <w:div w:id="193647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433995">
      <w:bodyDiv w:val="1"/>
      <w:marLeft w:val="0"/>
      <w:marRight w:val="0"/>
      <w:marTop w:val="0"/>
      <w:marBottom w:val="0"/>
      <w:divBdr>
        <w:top w:val="none" w:sz="0" w:space="0" w:color="auto"/>
        <w:left w:val="none" w:sz="0" w:space="0" w:color="auto"/>
        <w:bottom w:val="none" w:sz="0" w:space="0" w:color="auto"/>
        <w:right w:val="none" w:sz="0" w:space="0" w:color="auto"/>
      </w:divBdr>
    </w:div>
    <w:div w:id="893932820">
      <w:bodyDiv w:val="1"/>
      <w:marLeft w:val="0"/>
      <w:marRight w:val="0"/>
      <w:marTop w:val="0"/>
      <w:marBottom w:val="0"/>
      <w:divBdr>
        <w:top w:val="none" w:sz="0" w:space="0" w:color="auto"/>
        <w:left w:val="none" w:sz="0" w:space="0" w:color="auto"/>
        <w:bottom w:val="none" w:sz="0" w:space="0" w:color="auto"/>
        <w:right w:val="none" w:sz="0" w:space="0" w:color="auto"/>
      </w:divBdr>
    </w:div>
    <w:div w:id="1008599598">
      <w:bodyDiv w:val="1"/>
      <w:marLeft w:val="0"/>
      <w:marRight w:val="0"/>
      <w:marTop w:val="0"/>
      <w:marBottom w:val="0"/>
      <w:divBdr>
        <w:top w:val="none" w:sz="0" w:space="0" w:color="auto"/>
        <w:left w:val="none" w:sz="0" w:space="0" w:color="auto"/>
        <w:bottom w:val="none" w:sz="0" w:space="0" w:color="auto"/>
        <w:right w:val="none" w:sz="0" w:space="0" w:color="auto"/>
      </w:divBdr>
    </w:div>
    <w:div w:id="1235315635">
      <w:bodyDiv w:val="1"/>
      <w:marLeft w:val="0"/>
      <w:marRight w:val="0"/>
      <w:marTop w:val="0"/>
      <w:marBottom w:val="0"/>
      <w:divBdr>
        <w:top w:val="none" w:sz="0" w:space="0" w:color="auto"/>
        <w:left w:val="none" w:sz="0" w:space="0" w:color="auto"/>
        <w:bottom w:val="none" w:sz="0" w:space="0" w:color="auto"/>
        <w:right w:val="none" w:sz="0" w:space="0" w:color="auto"/>
      </w:divBdr>
    </w:div>
    <w:div w:id="1437018590">
      <w:bodyDiv w:val="1"/>
      <w:marLeft w:val="0"/>
      <w:marRight w:val="0"/>
      <w:marTop w:val="0"/>
      <w:marBottom w:val="0"/>
      <w:divBdr>
        <w:top w:val="none" w:sz="0" w:space="0" w:color="auto"/>
        <w:left w:val="none" w:sz="0" w:space="0" w:color="auto"/>
        <w:bottom w:val="none" w:sz="0" w:space="0" w:color="auto"/>
        <w:right w:val="none" w:sz="0" w:space="0" w:color="auto"/>
      </w:divBdr>
    </w:div>
    <w:div w:id="1461416437">
      <w:bodyDiv w:val="1"/>
      <w:marLeft w:val="0"/>
      <w:marRight w:val="0"/>
      <w:marTop w:val="0"/>
      <w:marBottom w:val="0"/>
      <w:divBdr>
        <w:top w:val="none" w:sz="0" w:space="0" w:color="auto"/>
        <w:left w:val="none" w:sz="0" w:space="0" w:color="auto"/>
        <w:bottom w:val="none" w:sz="0" w:space="0" w:color="auto"/>
        <w:right w:val="none" w:sz="0" w:space="0" w:color="auto"/>
      </w:divBdr>
    </w:div>
    <w:div w:id="1602225006">
      <w:bodyDiv w:val="1"/>
      <w:marLeft w:val="0"/>
      <w:marRight w:val="0"/>
      <w:marTop w:val="0"/>
      <w:marBottom w:val="0"/>
      <w:divBdr>
        <w:top w:val="none" w:sz="0" w:space="0" w:color="auto"/>
        <w:left w:val="none" w:sz="0" w:space="0" w:color="auto"/>
        <w:bottom w:val="none" w:sz="0" w:space="0" w:color="auto"/>
        <w:right w:val="none" w:sz="0" w:space="0" w:color="auto"/>
      </w:divBdr>
    </w:div>
    <w:div w:id="1646396886">
      <w:bodyDiv w:val="1"/>
      <w:marLeft w:val="0"/>
      <w:marRight w:val="0"/>
      <w:marTop w:val="0"/>
      <w:marBottom w:val="0"/>
      <w:divBdr>
        <w:top w:val="none" w:sz="0" w:space="0" w:color="auto"/>
        <w:left w:val="none" w:sz="0" w:space="0" w:color="auto"/>
        <w:bottom w:val="none" w:sz="0" w:space="0" w:color="auto"/>
        <w:right w:val="none" w:sz="0" w:space="0" w:color="auto"/>
      </w:divBdr>
    </w:div>
    <w:div w:id="1749381596">
      <w:bodyDiv w:val="1"/>
      <w:marLeft w:val="0"/>
      <w:marRight w:val="0"/>
      <w:marTop w:val="0"/>
      <w:marBottom w:val="0"/>
      <w:divBdr>
        <w:top w:val="none" w:sz="0" w:space="0" w:color="auto"/>
        <w:left w:val="none" w:sz="0" w:space="0" w:color="auto"/>
        <w:bottom w:val="none" w:sz="0" w:space="0" w:color="auto"/>
        <w:right w:val="none" w:sz="0" w:space="0" w:color="auto"/>
      </w:divBdr>
    </w:div>
    <w:div w:id="1903364396">
      <w:marLeft w:val="0"/>
      <w:marRight w:val="0"/>
      <w:marTop w:val="0"/>
      <w:marBottom w:val="0"/>
      <w:divBdr>
        <w:top w:val="none" w:sz="0" w:space="0" w:color="auto"/>
        <w:left w:val="none" w:sz="0" w:space="0" w:color="auto"/>
        <w:bottom w:val="none" w:sz="0" w:space="0" w:color="auto"/>
        <w:right w:val="none" w:sz="0" w:space="0" w:color="auto"/>
      </w:divBdr>
      <w:divsChild>
        <w:div w:id="1903364504">
          <w:marLeft w:val="0"/>
          <w:marRight w:val="0"/>
          <w:marTop w:val="0"/>
          <w:marBottom w:val="0"/>
          <w:divBdr>
            <w:top w:val="none" w:sz="0" w:space="0" w:color="auto"/>
            <w:left w:val="none" w:sz="0" w:space="0" w:color="auto"/>
            <w:bottom w:val="none" w:sz="0" w:space="0" w:color="auto"/>
            <w:right w:val="none" w:sz="0" w:space="0" w:color="auto"/>
          </w:divBdr>
          <w:divsChild>
            <w:div w:id="1903364525">
              <w:marLeft w:val="0"/>
              <w:marRight w:val="0"/>
              <w:marTop w:val="0"/>
              <w:marBottom w:val="0"/>
              <w:divBdr>
                <w:top w:val="none" w:sz="0" w:space="0" w:color="auto"/>
                <w:left w:val="none" w:sz="0" w:space="0" w:color="auto"/>
                <w:bottom w:val="none" w:sz="0" w:space="0" w:color="auto"/>
                <w:right w:val="none" w:sz="0" w:space="0" w:color="auto"/>
              </w:divBdr>
              <w:divsChild>
                <w:div w:id="1903364503">
                  <w:marLeft w:val="0"/>
                  <w:marRight w:val="0"/>
                  <w:marTop w:val="0"/>
                  <w:marBottom w:val="0"/>
                  <w:divBdr>
                    <w:top w:val="single" w:sz="6" w:space="8" w:color="F2F2F2"/>
                    <w:left w:val="single" w:sz="6" w:space="8" w:color="F2F2F2"/>
                    <w:bottom w:val="single" w:sz="6" w:space="8" w:color="F2F2F2"/>
                    <w:right w:val="single" w:sz="6" w:space="8" w:color="F2F2F2"/>
                  </w:divBdr>
                  <w:divsChild>
                    <w:div w:id="1903364420">
                      <w:marLeft w:val="0"/>
                      <w:marRight w:val="0"/>
                      <w:marTop w:val="0"/>
                      <w:marBottom w:val="0"/>
                      <w:divBdr>
                        <w:top w:val="none" w:sz="0" w:space="0" w:color="auto"/>
                        <w:left w:val="none" w:sz="0" w:space="0" w:color="auto"/>
                        <w:bottom w:val="none" w:sz="0" w:space="0" w:color="auto"/>
                        <w:right w:val="none" w:sz="0" w:space="0" w:color="auto"/>
                      </w:divBdr>
                      <w:divsChild>
                        <w:div w:id="190336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402">
      <w:marLeft w:val="0"/>
      <w:marRight w:val="0"/>
      <w:marTop w:val="0"/>
      <w:marBottom w:val="0"/>
      <w:divBdr>
        <w:top w:val="none" w:sz="0" w:space="0" w:color="auto"/>
        <w:left w:val="none" w:sz="0" w:space="0" w:color="auto"/>
        <w:bottom w:val="none" w:sz="0" w:space="0" w:color="auto"/>
        <w:right w:val="none" w:sz="0" w:space="0" w:color="auto"/>
      </w:divBdr>
      <w:divsChild>
        <w:div w:id="1903364481">
          <w:marLeft w:val="0"/>
          <w:marRight w:val="0"/>
          <w:marTop w:val="100"/>
          <w:marBottom w:val="100"/>
          <w:divBdr>
            <w:top w:val="none" w:sz="0" w:space="0" w:color="auto"/>
            <w:left w:val="none" w:sz="0" w:space="0" w:color="auto"/>
            <w:bottom w:val="none" w:sz="0" w:space="0" w:color="auto"/>
            <w:right w:val="none" w:sz="0" w:space="0" w:color="auto"/>
          </w:divBdr>
          <w:divsChild>
            <w:div w:id="1903364568">
              <w:marLeft w:val="0"/>
              <w:marRight w:val="0"/>
              <w:marTop w:val="0"/>
              <w:marBottom w:val="0"/>
              <w:divBdr>
                <w:top w:val="none" w:sz="0" w:space="0" w:color="auto"/>
                <w:left w:val="none" w:sz="0" w:space="0" w:color="auto"/>
                <w:bottom w:val="none" w:sz="0" w:space="0" w:color="auto"/>
                <w:right w:val="none" w:sz="0" w:space="0" w:color="auto"/>
              </w:divBdr>
              <w:divsChild>
                <w:div w:id="190336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364405">
      <w:marLeft w:val="0"/>
      <w:marRight w:val="0"/>
      <w:marTop w:val="0"/>
      <w:marBottom w:val="0"/>
      <w:divBdr>
        <w:top w:val="none" w:sz="0" w:space="0" w:color="auto"/>
        <w:left w:val="none" w:sz="0" w:space="0" w:color="auto"/>
        <w:bottom w:val="none" w:sz="0" w:space="0" w:color="auto"/>
        <w:right w:val="none" w:sz="0" w:space="0" w:color="auto"/>
      </w:divBdr>
      <w:divsChild>
        <w:div w:id="1903364603">
          <w:marLeft w:val="0"/>
          <w:marRight w:val="0"/>
          <w:marTop w:val="0"/>
          <w:marBottom w:val="0"/>
          <w:divBdr>
            <w:top w:val="none" w:sz="0" w:space="0" w:color="auto"/>
            <w:left w:val="none" w:sz="0" w:space="0" w:color="auto"/>
            <w:bottom w:val="none" w:sz="0" w:space="0" w:color="auto"/>
            <w:right w:val="none" w:sz="0" w:space="0" w:color="auto"/>
          </w:divBdr>
          <w:divsChild>
            <w:div w:id="1903364426">
              <w:marLeft w:val="0"/>
              <w:marRight w:val="0"/>
              <w:marTop w:val="0"/>
              <w:marBottom w:val="0"/>
              <w:divBdr>
                <w:top w:val="none" w:sz="0" w:space="0" w:color="auto"/>
                <w:left w:val="none" w:sz="0" w:space="0" w:color="auto"/>
                <w:bottom w:val="none" w:sz="0" w:space="0" w:color="auto"/>
                <w:right w:val="none" w:sz="0" w:space="0" w:color="auto"/>
              </w:divBdr>
              <w:divsChild>
                <w:div w:id="1903364590">
                  <w:marLeft w:val="0"/>
                  <w:marRight w:val="0"/>
                  <w:marTop w:val="0"/>
                  <w:marBottom w:val="0"/>
                  <w:divBdr>
                    <w:top w:val="single" w:sz="6" w:space="8" w:color="F2F2F2"/>
                    <w:left w:val="single" w:sz="6" w:space="8" w:color="F2F2F2"/>
                    <w:bottom w:val="single" w:sz="6" w:space="8" w:color="F2F2F2"/>
                    <w:right w:val="single" w:sz="6" w:space="8" w:color="F2F2F2"/>
                  </w:divBdr>
                  <w:divsChild>
                    <w:div w:id="1903364544">
                      <w:marLeft w:val="0"/>
                      <w:marRight w:val="0"/>
                      <w:marTop w:val="0"/>
                      <w:marBottom w:val="0"/>
                      <w:divBdr>
                        <w:top w:val="none" w:sz="0" w:space="0" w:color="auto"/>
                        <w:left w:val="none" w:sz="0" w:space="0" w:color="auto"/>
                        <w:bottom w:val="none" w:sz="0" w:space="0" w:color="auto"/>
                        <w:right w:val="none" w:sz="0" w:space="0" w:color="auto"/>
                      </w:divBdr>
                      <w:divsChild>
                        <w:div w:id="190336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411">
      <w:marLeft w:val="0"/>
      <w:marRight w:val="0"/>
      <w:marTop w:val="0"/>
      <w:marBottom w:val="0"/>
      <w:divBdr>
        <w:top w:val="none" w:sz="0" w:space="0" w:color="auto"/>
        <w:left w:val="none" w:sz="0" w:space="0" w:color="auto"/>
        <w:bottom w:val="none" w:sz="0" w:space="0" w:color="auto"/>
        <w:right w:val="none" w:sz="0" w:space="0" w:color="auto"/>
      </w:divBdr>
    </w:div>
    <w:div w:id="1903364417">
      <w:marLeft w:val="0"/>
      <w:marRight w:val="0"/>
      <w:marTop w:val="0"/>
      <w:marBottom w:val="0"/>
      <w:divBdr>
        <w:top w:val="none" w:sz="0" w:space="0" w:color="auto"/>
        <w:left w:val="none" w:sz="0" w:space="0" w:color="auto"/>
        <w:bottom w:val="none" w:sz="0" w:space="0" w:color="auto"/>
        <w:right w:val="none" w:sz="0" w:space="0" w:color="auto"/>
      </w:divBdr>
      <w:divsChild>
        <w:div w:id="1903364467">
          <w:marLeft w:val="0"/>
          <w:marRight w:val="0"/>
          <w:marTop w:val="0"/>
          <w:marBottom w:val="0"/>
          <w:divBdr>
            <w:top w:val="none" w:sz="0" w:space="0" w:color="auto"/>
            <w:left w:val="none" w:sz="0" w:space="0" w:color="auto"/>
            <w:bottom w:val="none" w:sz="0" w:space="0" w:color="auto"/>
            <w:right w:val="none" w:sz="0" w:space="0" w:color="auto"/>
          </w:divBdr>
          <w:divsChild>
            <w:div w:id="1903364476">
              <w:marLeft w:val="0"/>
              <w:marRight w:val="0"/>
              <w:marTop w:val="0"/>
              <w:marBottom w:val="0"/>
              <w:divBdr>
                <w:top w:val="none" w:sz="0" w:space="0" w:color="auto"/>
                <w:left w:val="none" w:sz="0" w:space="0" w:color="auto"/>
                <w:bottom w:val="none" w:sz="0" w:space="0" w:color="auto"/>
                <w:right w:val="none" w:sz="0" w:space="0" w:color="auto"/>
              </w:divBdr>
              <w:divsChild>
                <w:div w:id="1903364398">
                  <w:marLeft w:val="0"/>
                  <w:marRight w:val="0"/>
                  <w:marTop w:val="0"/>
                  <w:marBottom w:val="0"/>
                  <w:divBdr>
                    <w:top w:val="none" w:sz="0" w:space="0" w:color="auto"/>
                    <w:left w:val="none" w:sz="0" w:space="0" w:color="auto"/>
                    <w:bottom w:val="none" w:sz="0" w:space="0" w:color="auto"/>
                    <w:right w:val="none" w:sz="0" w:space="0" w:color="auto"/>
                  </w:divBdr>
                  <w:divsChild>
                    <w:div w:id="190336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364419">
      <w:marLeft w:val="0"/>
      <w:marRight w:val="0"/>
      <w:marTop w:val="0"/>
      <w:marBottom w:val="0"/>
      <w:divBdr>
        <w:top w:val="none" w:sz="0" w:space="0" w:color="auto"/>
        <w:left w:val="none" w:sz="0" w:space="0" w:color="auto"/>
        <w:bottom w:val="none" w:sz="0" w:space="0" w:color="auto"/>
        <w:right w:val="none" w:sz="0" w:space="0" w:color="auto"/>
      </w:divBdr>
      <w:divsChild>
        <w:div w:id="1903364599">
          <w:marLeft w:val="0"/>
          <w:marRight w:val="0"/>
          <w:marTop w:val="0"/>
          <w:marBottom w:val="0"/>
          <w:divBdr>
            <w:top w:val="none" w:sz="0" w:space="0" w:color="auto"/>
            <w:left w:val="none" w:sz="0" w:space="0" w:color="auto"/>
            <w:bottom w:val="none" w:sz="0" w:space="0" w:color="auto"/>
            <w:right w:val="none" w:sz="0" w:space="0" w:color="auto"/>
          </w:divBdr>
          <w:divsChild>
            <w:div w:id="1903364471">
              <w:marLeft w:val="0"/>
              <w:marRight w:val="0"/>
              <w:marTop w:val="0"/>
              <w:marBottom w:val="0"/>
              <w:divBdr>
                <w:top w:val="none" w:sz="0" w:space="0" w:color="auto"/>
                <w:left w:val="none" w:sz="0" w:space="0" w:color="auto"/>
                <w:bottom w:val="none" w:sz="0" w:space="0" w:color="auto"/>
                <w:right w:val="none" w:sz="0" w:space="0" w:color="auto"/>
              </w:divBdr>
              <w:divsChild>
                <w:div w:id="1903364551">
                  <w:marLeft w:val="0"/>
                  <w:marRight w:val="0"/>
                  <w:marTop w:val="0"/>
                  <w:marBottom w:val="0"/>
                  <w:divBdr>
                    <w:top w:val="none" w:sz="0" w:space="0" w:color="auto"/>
                    <w:left w:val="none" w:sz="0" w:space="0" w:color="auto"/>
                    <w:bottom w:val="none" w:sz="0" w:space="0" w:color="auto"/>
                    <w:right w:val="none" w:sz="0" w:space="0" w:color="auto"/>
                  </w:divBdr>
                  <w:divsChild>
                    <w:div w:id="190336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364424">
      <w:marLeft w:val="0"/>
      <w:marRight w:val="0"/>
      <w:marTop w:val="0"/>
      <w:marBottom w:val="0"/>
      <w:divBdr>
        <w:top w:val="none" w:sz="0" w:space="0" w:color="auto"/>
        <w:left w:val="none" w:sz="0" w:space="0" w:color="auto"/>
        <w:bottom w:val="none" w:sz="0" w:space="0" w:color="auto"/>
        <w:right w:val="none" w:sz="0" w:space="0" w:color="auto"/>
      </w:divBdr>
      <w:divsChild>
        <w:div w:id="1903364433">
          <w:marLeft w:val="0"/>
          <w:marRight w:val="0"/>
          <w:marTop w:val="0"/>
          <w:marBottom w:val="0"/>
          <w:divBdr>
            <w:top w:val="none" w:sz="0" w:space="0" w:color="auto"/>
            <w:left w:val="none" w:sz="0" w:space="0" w:color="auto"/>
            <w:bottom w:val="none" w:sz="0" w:space="0" w:color="auto"/>
            <w:right w:val="none" w:sz="0" w:space="0" w:color="auto"/>
          </w:divBdr>
        </w:div>
      </w:divsChild>
    </w:div>
    <w:div w:id="1903364435">
      <w:marLeft w:val="0"/>
      <w:marRight w:val="0"/>
      <w:marTop w:val="0"/>
      <w:marBottom w:val="0"/>
      <w:divBdr>
        <w:top w:val="none" w:sz="0" w:space="0" w:color="auto"/>
        <w:left w:val="none" w:sz="0" w:space="0" w:color="auto"/>
        <w:bottom w:val="none" w:sz="0" w:space="0" w:color="auto"/>
        <w:right w:val="none" w:sz="0" w:space="0" w:color="auto"/>
      </w:divBdr>
      <w:divsChild>
        <w:div w:id="1903364416">
          <w:marLeft w:val="0"/>
          <w:marRight w:val="0"/>
          <w:marTop w:val="0"/>
          <w:marBottom w:val="0"/>
          <w:divBdr>
            <w:top w:val="none" w:sz="0" w:space="0" w:color="auto"/>
            <w:left w:val="none" w:sz="0" w:space="0" w:color="auto"/>
            <w:bottom w:val="none" w:sz="0" w:space="0" w:color="auto"/>
            <w:right w:val="none" w:sz="0" w:space="0" w:color="auto"/>
          </w:divBdr>
          <w:divsChild>
            <w:div w:id="1903364492">
              <w:marLeft w:val="0"/>
              <w:marRight w:val="0"/>
              <w:marTop w:val="0"/>
              <w:marBottom w:val="0"/>
              <w:divBdr>
                <w:top w:val="none" w:sz="0" w:space="0" w:color="auto"/>
                <w:left w:val="none" w:sz="0" w:space="0" w:color="auto"/>
                <w:bottom w:val="none" w:sz="0" w:space="0" w:color="auto"/>
                <w:right w:val="none" w:sz="0" w:space="0" w:color="auto"/>
              </w:divBdr>
              <w:divsChild>
                <w:div w:id="190336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364436">
      <w:marLeft w:val="0"/>
      <w:marRight w:val="0"/>
      <w:marTop w:val="0"/>
      <w:marBottom w:val="0"/>
      <w:divBdr>
        <w:top w:val="none" w:sz="0" w:space="0" w:color="auto"/>
        <w:left w:val="none" w:sz="0" w:space="0" w:color="auto"/>
        <w:bottom w:val="none" w:sz="0" w:space="0" w:color="auto"/>
        <w:right w:val="none" w:sz="0" w:space="0" w:color="auto"/>
      </w:divBdr>
    </w:div>
    <w:div w:id="1903364438">
      <w:marLeft w:val="0"/>
      <w:marRight w:val="0"/>
      <w:marTop w:val="0"/>
      <w:marBottom w:val="0"/>
      <w:divBdr>
        <w:top w:val="none" w:sz="0" w:space="0" w:color="auto"/>
        <w:left w:val="none" w:sz="0" w:space="0" w:color="auto"/>
        <w:bottom w:val="none" w:sz="0" w:space="0" w:color="auto"/>
        <w:right w:val="none" w:sz="0" w:space="0" w:color="auto"/>
      </w:divBdr>
      <w:divsChild>
        <w:div w:id="1903364449">
          <w:marLeft w:val="0"/>
          <w:marRight w:val="0"/>
          <w:marTop w:val="0"/>
          <w:marBottom w:val="0"/>
          <w:divBdr>
            <w:top w:val="none" w:sz="0" w:space="0" w:color="auto"/>
            <w:left w:val="none" w:sz="0" w:space="0" w:color="auto"/>
            <w:bottom w:val="none" w:sz="0" w:space="0" w:color="auto"/>
            <w:right w:val="none" w:sz="0" w:space="0" w:color="auto"/>
          </w:divBdr>
          <w:divsChild>
            <w:div w:id="1903364597">
              <w:marLeft w:val="0"/>
              <w:marRight w:val="0"/>
              <w:marTop w:val="0"/>
              <w:marBottom w:val="0"/>
              <w:divBdr>
                <w:top w:val="none" w:sz="0" w:space="0" w:color="auto"/>
                <w:left w:val="none" w:sz="0" w:space="0" w:color="auto"/>
                <w:bottom w:val="none" w:sz="0" w:space="0" w:color="auto"/>
                <w:right w:val="none" w:sz="0" w:space="0" w:color="auto"/>
              </w:divBdr>
              <w:divsChild>
                <w:div w:id="190336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364441">
      <w:marLeft w:val="0"/>
      <w:marRight w:val="0"/>
      <w:marTop w:val="0"/>
      <w:marBottom w:val="0"/>
      <w:divBdr>
        <w:top w:val="none" w:sz="0" w:space="0" w:color="auto"/>
        <w:left w:val="none" w:sz="0" w:space="0" w:color="auto"/>
        <w:bottom w:val="none" w:sz="0" w:space="0" w:color="auto"/>
        <w:right w:val="none" w:sz="0" w:space="0" w:color="auto"/>
      </w:divBdr>
    </w:div>
    <w:div w:id="1903364444">
      <w:marLeft w:val="0"/>
      <w:marRight w:val="0"/>
      <w:marTop w:val="0"/>
      <w:marBottom w:val="0"/>
      <w:divBdr>
        <w:top w:val="none" w:sz="0" w:space="0" w:color="auto"/>
        <w:left w:val="none" w:sz="0" w:space="0" w:color="auto"/>
        <w:bottom w:val="none" w:sz="0" w:space="0" w:color="auto"/>
        <w:right w:val="none" w:sz="0" w:space="0" w:color="auto"/>
      </w:divBdr>
      <w:divsChild>
        <w:div w:id="1903364555">
          <w:marLeft w:val="0"/>
          <w:marRight w:val="0"/>
          <w:marTop w:val="0"/>
          <w:marBottom w:val="0"/>
          <w:divBdr>
            <w:top w:val="none" w:sz="0" w:space="0" w:color="auto"/>
            <w:left w:val="none" w:sz="0" w:space="0" w:color="auto"/>
            <w:bottom w:val="none" w:sz="0" w:space="0" w:color="auto"/>
            <w:right w:val="none" w:sz="0" w:space="0" w:color="auto"/>
          </w:divBdr>
          <w:divsChild>
            <w:div w:id="1903364508">
              <w:marLeft w:val="0"/>
              <w:marRight w:val="0"/>
              <w:marTop w:val="0"/>
              <w:marBottom w:val="0"/>
              <w:divBdr>
                <w:top w:val="none" w:sz="0" w:space="0" w:color="auto"/>
                <w:left w:val="none" w:sz="0" w:space="0" w:color="auto"/>
                <w:bottom w:val="none" w:sz="0" w:space="0" w:color="auto"/>
                <w:right w:val="none" w:sz="0" w:space="0" w:color="auto"/>
              </w:divBdr>
              <w:divsChild>
                <w:div w:id="1903364562">
                  <w:marLeft w:val="0"/>
                  <w:marRight w:val="0"/>
                  <w:marTop w:val="0"/>
                  <w:marBottom w:val="0"/>
                  <w:divBdr>
                    <w:top w:val="single" w:sz="6" w:space="8" w:color="F2F2F2"/>
                    <w:left w:val="single" w:sz="6" w:space="8" w:color="F2F2F2"/>
                    <w:bottom w:val="single" w:sz="6" w:space="8" w:color="F2F2F2"/>
                    <w:right w:val="single" w:sz="6" w:space="8" w:color="F2F2F2"/>
                  </w:divBdr>
                  <w:divsChild>
                    <w:div w:id="1903364397">
                      <w:marLeft w:val="0"/>
                      <w:marRight w:val="0"/>
                      <w:marTop w:val="0"/>
                      <w:marBottom w:val="0"/>
                      <w:divBdr>
                        <w:top w:val="none" w:sz="0" w:space="0" w:color="auto"/>
                        <w:left w:val="none" w:sz="0" w:space="0" w:color="auto"/>
                        <w:bottom w:val="none" w:sz="0" w:space="0" w:color="auto"/>
                        <w:right w:val="none" w:sz="0" w:space="0" w:color="auto"/>
                      </w:divBdr>
                      <w:divsChild>
                        <w:div w:id="190336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447">
      <w:marLeft w:val="0"/>
      <w:marRight w:val="0"/>
      <w:marTop w:val="0"/>
      <w:marBottom w:val="0"/>
      <w:divBdr>
        <w:top w:val="none" w:sz="0" w:space="0" w:color="auto"/>
        <w:left w:val="none" w:sz="0" w:space="0" w:color="auto"/>
        <w:bottom w:val="none" w:sz="0" w:space="0" w:color="auto"/>
        <w:right w:val="none" w:sz="0" w:space="0" w:color="auto"/>
      </w:divBdr>
      <w:divsChild>
        <w:div w:id="1903364592">
          <w:marLeft w:val="0"/>
          <w:marRight w:val="0"/>
          <w:marTop w:val="0"/>
          <w:marBottom w:val="0"/>
          <w:divBdr>
            <w:top w:val="none" w:sz="0" w:space="0" w:color="auto"/>
            <w:left w:val="none" w:sz="0" w:space="0" w:color="auto"/>
            <w:bottom w:val="none" w:sz="0" w:space="0" w:color="auto"/>
            <w:right w:val="none" w:sz="0" w:space="0" w:color="auto"/>
          </w:divBdr>
          <w:divsChild>
            <w:div w:id="1903364602">
              <w:marLeft w:val="0"/>
              <w:marRight w:val="0"/>
              <w:marTop w:val="0"/>
              <w:marBottom w:val="0"/>
              <w:divBdr>
                <w:top w:val="none" w:sz="0" w:space="0" w:color="auto"/>
                <w:left w:val="none" w:sz="0" w:space="0" w:color="auto"/>
                <w:bottom w:val="none" w:sz="0" w:space="0" w:color="auto"/>
                <w:right w:val="none" w:sz="0" w:space="0" w:color="auto"/>
              </w:divBdr>
              <w:divsChild>
                <w:div w:id="1903364500">
                  <w:marLeft w:val="0"/>
                  <w:marRight w:val="0"/>
                  <w:marTop w:val="0"/>
                  <w:marBottom w:val="0"/>
                  <w:divBdr>
                    <w:top w:val="single" w:sz="6" w:space="8" w:color="F2F2F2"/>
                    <w:left w:val="single" w:sz="6" w:space="8" w:color="F2F2F2"/>
                    <w:bottom w:val="single" w:sz="6" w:space="8" w:color="F2F2F2"/>
                    <w:right w:val="single" w:sz="6" w:space="8" w:color="F2F2F2"/>
                  </w:divBdr>
                  <w:divsChild>
                    <w:div w:id="1903364422">
                      <w:marLeft w:val="0"/>
                      <w:marRight w:val="0"/>
                      <w:marTop w:val="0"/>
                      <w:marBottom w:val="0"/>
                      <w:divBdr>
                        <w:top w:val="none" w:sz="0" w:space="0" w:color="auto"/>
                        <w:left w:val="none" w:sz="0" w:space="0" w:color="auto"/>
                        <w:bottom w:val="none" w:sz="0" w:space="0" w:color="auto"/>
                        <w:right w:val="none" w:sz="0" w:space="0" w:color="auto"/>
                      </w:divBdr>
                      <w:divsChild>
                        <w:div w:id="190336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448">
      <w:marLeft w:val="0"/>
      <w:marRight w:val="0"/>
      <w:marTop w:val="0"/>
      <w:marBottom w:val="0"/>
      <w:divBdr>
        <w:top w:val="none" w:sz="0" w:space="0" w:color="auto"/>
        <w:left w:val="none" w:sz="0" w:space="0" w:color="auto"/>
        <w:bottom w:val="none" w:sz="0" w:space="0" w:color="auto"/>
        <w:right w:val="none" w:sz="0" w:space="0" w:color="auto"/>
      </w:divBdr>
      <w:divsChild>
        <w:div w:id="1903364496">
          <w:marLeft w:val="0"/>
          <w:marRight w:val="0"/>
          <w:marTop w:val="0"/>
          <w:marBottom w:val="0"/>
          <w:divBdr>
            <w:top w:val="none" w:sz="0" w:space="0" w:color="auto"/>
            <w:left w:val="none" w:sz="0" w:space="0" w:color="auto"/>
            <w:bottom w:val="none" w:sz="0" w:space="0" w:color="auto"/>
            <w:right w:val="none" w:sz="0" w:space="0" w:color="auto"/>
          </w:divBdr>
          <w:divsChild>
            <w:div w:id="1903364570">
              <w:marLeft w:val="0"/>
              <w:marRight w:val="0"/>
              <w:marTop w:val="0"/>
              <w:marBottom w:val="0"/>
              <w:divBdr>
                <w:top w:val="none" w:sz="0" w:space="0" w:color="auto"/>
                <w:left w:val="none" w:sz="0" w:space="0" w:color="auto"/>
                <w:bottom w:val="none" w:sz="0" w:space="0" w:color="auto"/>
                <w:right w:val="none" w:sz="0" w:space="0" w:color="auto"/>
              </w:divBdr>
              <w:divsChild>
                <w:div w:id="1903364408">
                  <w:marLeft w:val="0"/>
                  <w:marRight w:val="0"/>
                  <w:marTop w:val="0"/>
                  <w:marBottom w:val="0"/>
                  <w:divBdr>
                    <w:top w:val="none" w:sz="0" w:space="0" w:color="auto"/>
                    <w:left w:val="none" w:sz="0" w:space="0" w:color="auto"/>
                    <w:bottom w:val="none" w:sz="0" w:space="0" w:color="auto"/>
                    <w:right w:val="none" w:sz="0" w:space="0" w:color="auto"/>
                  </w:divBdr>
                  <w:divsChild>
                    <w:div w:id="190336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364463">
      <w:marLeft w:val="0"/>
      <w:marRight w:val="0"/>
      <w:marTop w:val="0"/>
      <w:marBottom w:val="0"/>
      <w:divBdr>
        <w:top w:val="none" w:sz="0" w:space="0" w:color="auto"/>
        <w:left w:val="none" w:sz="0" w:space="0" w:color="auto"/>
        <w:bottom w:val="none" w:sz="0" w:space="0" w:color="auto"/>
        <w:right w:val="none" w:sz="0" w:space="0" w:color="auto"/>
      </w:divBdr>
    </w:div>
    <w:div w:id="1903364470">
      <w:marLeft w:val="0"/>
      <w:marRight w:val="0"/>
      <w:marTop w:val="0"/>
      <w:marBottom w:val="0"/>
      <w:divBdr>
        <w:top w:val="none" w:sz="0" w:space="0" w:color="auto"/>
        <w:left w:val="none" w:sz="0" w:space="0" w:color="auto"/>
        <w:bottom w:val="none" w:sz="0" w:space="0" w:color="auto"/>
        <w:right w:val="none" w:sz="0" w:space="0" w:color="auto"/>
      </w:divBdr>
      <w:divsChild>
        <w:div w:id="1903364507">
          <w:marLeft w:val="0"/>
          <w:marRight w:val="0"/>
          <w:marTop w:val="0"/>
          <w:marBottom w:val="0"/>
          <w:divBdr>
            <w:top w:val="none" w:sz="0" w:space="0" w:color="auto"/>
            <w:left w:val="none" w:sz="0" w:space="0" w:color="auto"/>
            <w:bottom w:val="none" w:sz="0" w:space="0" w:color="auto"/>
            <w:right w:val="none" w:sz="0" w:space="0" w:color="auto"/>
          </w:divBdr>
          <w:divsChild>
            <w:div w:id="1903364515">
              <w:marLeft w:val="0"/>
              <w:marRight w:val="0"/>
              <w:marTop w:val="0"/>
              <w:marBottom w:val="0"/>
              <w:divBdr>
                <w:top w:val="none" w:sz="0" w:space="0" w:color="auto"/>
                <w:left w:val="none" w:sz="0" w:space="0" w:color="auto"/>
                <w:bottom w:val="none" w:sz="0" w:space="0" w:color="auto"/>
                <w:right w:val="none" w:sz="0" w:space="0" w:color="auto"/>
              </w:divBdr>
              <w:divsChild>
                <w:div w:id="1903364591">
                  <w:marLeft w:val="0"/>
                  <w:marRight w:val="0"/>
                  <w:marTop w:val="0"/>
                  <w:marBottom w:val="0"/>
                  <w:divBdr>
                    <w:top w:val="single" w:sz="6" w:space="8" w:color="F2F2F2"/>
                    <w:left w:val="single" w:sz="6" w:space="8" w:color="F2F2F2"/>
                    <w:bottom w:val="single" w:sz="6" w:space="8" w:color="F2F2F2"/>
                    <w:right w:val="single" w:sz="6" w:space="8" w:color="F2F2F2"/>
                  </w:divBdr>
                  <w:divsChild>
                    <w:div w:id="1903364451">
                      <w:marLeft w:val="0"/>
                      <w:marRight w:val="0"/>
                      <w:marTop w:val="0"/>
                      <w:marBottom w:val="0"/>
                      <w:divBdr>
                        <w:top w:val="none" w:sz="0" w:space="0" w:color="auto"/>
                        <w:left w:val="none" w:sz="0" w:space="0" w:color="auto"/>
                        <w:bottom w:val="none" w:sz="0" w:space="0" w:color="auto"/>
                        <w:right w:val="none" w:sz="0" w:space="0" w:color="auto"/>
                      </w:divBdr>
                      <w:divsChild>
                        <w:div w:id="190336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472">
      <w:marLeft w:val="0"/>
      <w:marRight w:val="0"/>
      <w:marTop w:val="0"/>
      <w:marBottom w:val="0"/>
      <w:divBdr>
        <w:top w:val="none" w:sz="0" w:space="0" w:color="auto"/>
        <w:left w:val="none" w:sz="0" w:space="0" w:color="auto"/>
        <w:bottom w:val="none" w:sz="0" w:space="0" w:color="auto"/>
        <w:right w:val="none" w:sz="0" w:space="0" w:color="auto"/>
      </w:divBdr>
      <w:divsChild>
        <w:div w:id="1903364465">
          <w:marLeft w:val="0"/>
          <w:marRight w:val="0"/>
          <w:marTop w:val="0"/>
          <w:marBottom w:val="0"/>
          <w:divBdr>
            <w:top w:val="none" w:sz="0" w:space="0" w:color="auto"/>
            <w:left w:val="none" w:sz="0" w:space="0" w:color="auto"/>
            <w:bottom w:val="none" w:sz="0" w:space="0" w:color="auto"/>
            <w:right w:val="none" w:sz="0" w:space="0" w:color="auto"/>
          </w:divBdr>
          <w:divsChild>
            <w:div w:id="1903364550">
              <w:marLeft w:val="0"/>
              <w:marRight w:val="0"/>
              <w:marTop w:val="0"/>
              <w:marBottom w:val="0"/>
              <w:divBdr>
                <w:top w:val="none" w:sz="0" w:space="0" w:color="auto"/>
                <w:left w:val="none" w:sz="0" w:space="0" w:color="auto"/>
                <w:bottom w:val="none" w:sz="0" w:space="0" w:color="auto"/>
                <w:right w:val="none" w:sz="0" w:space="0" w:color="auto"/>
              </w:divBdr>
              <w:divsChild>
                <w:div w:id="1903364596">
                  <w:marLeft w:val="0"/>
                  <w:marRight w:val="0"/>
                  <w:marTop w:val="0"/>
                  <w:marBottom w:val="0"/>
                  <w:divBdr>
                    <w:top w:val="single" w:sz="6" w:space="8" w:color="F2F2F2"/>
                    <w:left w:val="single" w:sz="6" w:space="8" w:color="F2F2F2"/>
                    <w:bottom w:val="single" w:sz="6" w:space="8" w:color="F2F2F2"/>
                    <w:right w:val="single" w:sz="6" w:space="8" w:color="F2F2F2"/>
                  </w:divBdr>
                  <w:divsChild>
                    <w:div w:id="1903364468">
                      <w:marLeft w:val="0"/>
                      <w:marRight w:val="0"/>
                      <w:marTop w:val="0"/>
                      <w:marBottom w:val="0"/>
                      <w:divBdr>
                        <w:top w:val="none" w:sz="0" w:space="0" w:color="auto"/>
                        <w:left w:val="none" w:sz="0" w:space="0" w:color="auto"/>
                        <w:bottom w:val="none" w:sz="0" w:space="0" w:color="auto"/>
                        <w:right w:val="none" w:sz="0" w:space="0" w:color="auto"/>
                      </w:divBdr>
                      <w:divsChild>
                        <w:div w:id="190336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477">
      <w:marLeft w:val="0"/>
      <w:marRight w:val="0"/>
      <w:marTop w:val="0"/>
      <w:marBottom w:val="0"/>
      <w:divBdr>
        <w:top w:val="none" w:sz="0" w:space="0" w:color="auto"/>
        <w:left w:val="none" w:sz="0" w:space="0" w:color="auto"/>
        <w:bottom w:val="none" w:sz="0" w:space="0" w:color="auto"/>
        <w:right w:val="none" w:sz="0" w:space="0" w:color="auto"/>
      </w:divBdr>
      <w:divsChild>
        <w:div w:id="1903364490">
          <w:marLeft w:val="0"/>
          <w:marRight w:val="0"/>
          <w:marTop w:val="0"/>
          <w:marBottom w:val="0"/>
          <w:divBdr>
            <w:top w:val="none" w:sz="0" w:space="0" w:color="auto"/>
            <w:left w:val="none" w:sz="0" w:space="0" w:color="auto"/>
            <w:bottom w:val="none" w:sz="0" w:space="0" w:color="auto"/>
            <w:right w:val="none" w:sz="0" w:space="0" w:color="auto"/>
          </w:divBdr>
          <w:divsChild>
            <w:div w:id="1903364513">
              <w:marLeft w:val="0"/>
              <w:marRight w:val="0"/>
              <w:marTop w:val="0"/>
              <w:marBottom w:val="0"/>
              <w:divBdr>
                <w:top w:val="none" w:sz="0" w:space="0" w:color="auto"/>
                <w:left w:val="none" w:sz="0" w:space="0" w:color="auto"/>
                <w:bottom w:val="none" w:sz="0" w:space="0" w:color="auto"/>
                <w:right w:val="none" w:sz="0" w:space="0" w:color="auto"/>
              </w:divBdr>
              <w:divsChild>
                <w:div w:id="1903364600">
                  <w:marLeft w:val="0"/>
                  <w:marRight w:val="0"/>
                  <w:marTop w:val="0"/>
                  <w:marBottom w:val="0"/>
                  <w:divBdr>
                    <w:top w:val="single" w:sz="6" w:space="8" w:color="F2F2F2"/>
                    <w:left w:val="single" w:sz="6" w:space="8" w:color="F2F2F2"/>
                    <w:bottom w:val="single" w:sz="6" w:space="8" w:color="F2F2F2"/>
                    <w:right w:val="single" w:sz="6" w:space="8" w:color="F2F2F2"/>
                  </w:divBdr>
                </w:div>
              </w:divsChild>
            </w:div>
          </w:divsChild>
        </w:div>
      </w:divsChild>
    </w:div>
    <w:div w:id="1903364484">
      <w:marLeft w:val="0"/>
      <w:marRight w:val="0"/>
      <w:marTop w:val="0"/>
      <w:marBottom w:val="0"/>
      <w:divBdr>
        <w:top w:val="none" w:sz="0" w:space="0" w:color="auto"/>
        <w:left w:val="none" w:sz="0" w:space="0" w:color="auto"/>
        <w:bottom w:val="none" w:sz="0" w:space="0" w:color="auto"/>
        <w:right w:val="none" w:sz="0" w:space="0" w:color="auto"/>
      </w:divBdr>
      <w:divsChild>
        <w:div w:id="1903364485">
          <w:marLeft w:val="0"/>
          <w:marRight w:val="0"/>
          <w:marTop w:val="0"/>
          <w:marBottom w:val="0"/>
          <w:divBdr>
            <w:top w:val="none" w:sz="0" w:space="0" w:color="auto"/>
            <w:left w:val="none" w:sz="0" w:space="0" w:color="auto"/>
            <w:bottom w:val="none" w:sz="0" w:space="0" w:color="auto"/>
            <w:right w:val="none" w:sz="0" w:space="0" w:color="auto"/>
          </w:divBdr>
          <w:divsChild>
            <w:div w:id="1903364403">
              <w:marLeft w:val="0"/>
              <w:marRight w:val="0"/>
              <w:marTop w:val="0"/>
              <w:marBottom w:val="0"/>
              <w:divBdr>
                <w:top w:val="none" w:sz="0" w:space="0" w:color="auto"/>
                <w:left w:val="none" w:sz="0" w:space="0" w:color="auto"/>
                <w:bottom w:val="none" w:sz="0" w:space="0" w:color="auto"/>
                <w:right w:val="none" w:sz="0" w:space="0" w:color="auto"/>
              </w:divBdr>
              <w:divsChild>
                <w:div w:id="1903364407">
                  <w:marLeft w:val="0"/>
                  <w:marRight w:val="0"/>
                  <w:marTop w:val="0"/>
                  <w:marBottom w:val="0"/>
                  <w:divBdr>
                    <w:top w:val="single" w:sz="6" w:space="8" w:color="F2F2F2"/>
                    <w:left w:val="single" w:sz="6" w:space="8" w:color="F2F2F2"/>
                    <w:bottom w:val="single" w:sz="6" w:space="8" w:color="F2F2F2"/>
                    <w:right w:val="single" w:sz="6" w:space="8" w:color="F2F2F2"/>
                  </w:divBdr>
                  <w:divsChild>
                    <w:div w:id="1903364589">
                      <w:marLeft w:val="0"/>
                      <w:marRight w:val="0"/>
                      <w:marTop w:val="0"/>
                      <w:marBottom w:val="0"/>
                      <w:divBdr>
                        <w:top w:val="none" w:sz="0" w:space="0" w:color="auto"/>
                        <w:left w:val="none" w:sz="0" w:space="0" w:color="auto"/>
                        <w:bottom w:val="none" w:sz="0" w:space="0" w:color="auto"/>
                        <w:right w:val="none" w:sz="0" w:space="0" w:color="auto"/>
                      </w:divBdr>
                      <w:divsChild>
                        <w:div w:id="190336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505">
      <w:marLeft w:val="0"/>
      <w:marRight w:val="0"/>
      <w:marTop w:val="0"/>
      <w:marBottom w:val="0"/>
      <w:divBdr>
        <w:top w:val="none" w:sz="0" w:space="0" w:color="auto"/>
        <w:left w:val="none" w:sz="0" w:space="0" w:color="auto"/>
        <w:bottom w:val="none" w:sz="0" w:space="0" w:color="auto"/>
        <w:right w:val="none" w:sz="0" w:space="0" w:color="auto"/>
      </w:divBdr>
      <w:divsChild>
        <w:div w:id="1903364586">
          <w:marLeft w:val="0"/>
          <w:marRight w:val="0"/>
          <w:marTop w:val="0"/>
          <w:marBottom w:val="0"/>
          <w:divBdr>
            <w:top w:val="none" w:sz="0" w:space="0" w:color="auto"/>
            <w:left w:val="none" w:sz="0" w:space="0" w:color="auto"/>
            <w:bottom w:val="none" w:sz="0" w:space="0" w:color="auto"/>
            <w:right w:val="none" w:sz="0" w:space="0" w:color="auto"/>
          </w:divBdr>
          <w:divsChild>
            <w:div w:id="1903364558">
              <w:marLeft w:val="0"/>
              <w:marRight w:val="0"/>
              <w:marTop w:val="0"/>
              <w:marBottom w:val="0"/>
              <w:divBdr>
                <w:top w:val="none" w:sz="0" w:space="0" w:color="auto"/>
                <w:left w:val="none" w:sz="0" w:space="0" w:color="auto"/>
                <w:bottom w:val="none" w:sz="0" w:space="0" w:color="auto"/>
                <w:right w:val="none" w:sz="0" w:space="0" w:color="auto"/>
              </w:divBdr>
              <w:divsChild>
                <w:div w:id="1903364452">
                  <w:marLeft w:val="0"/>
                  <w:marRight w:val="0"/>
                  <w:marTop w:val="0"/>
                  <w:marBottom w:val="0"/>
                  <w:divBdr>
                    <w:top w:val="single" w:sz="6" w:space="8" w:color="F2F2F2"/>
                    <w:left w:val="single" w:sz="6" w:space="8" w:color="F2F2F2"/>
                    <w:bottom w:val="single" w:sz="6" w:space="8" w:color="F2F2F2"/>
                    <w:right w:val="single" w:sz="6" w:space="8" w:color="F2F2F2"/>
                  </w:divBdr>
                  <w:divsChild>
                    <w:div w:id="1903364473">
                      <w:marLeft w:val="0"/>
                      <w:marRight w:val="0"/>
                      <w:marTop w:val="0"/>
                      <w:marBottom w:val="0"/>
                      <w:divBdr>
                        <w:top w:val="none" w:sz="0" w:space="0" w:color="auto"/>
                        <w:left w:val="none" w:sz="0" w:space="0" w:color="auto"/>
                        <w:bottom w:val="none" w:sz="0" w:space="0" w:color="auto"/>
                        <w:right w:val="none" w:sz="0" w:space="0" w:color="auto"/>
                      </w:divBdr>
                      <w:divsChild>
                        <w:div w:id="190336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506">
      <w:marLeft w:val="0"/>
      <w:marRight w:val="0"/>
      <w:marTop w:val="0"/>
      <w:marBottom w:val="0"/>
      <w:divBdr>
        <w:top w:val="none" w:sz="0" w:space="0" w:color="auto"/>
        <w:left w:val="none" w:sz="0" w:space="0" w:color="auto"/>
        <w:bottom w:val="none" w:sz="0" w:space="0" w:color="auto"/>
        <w:right w:val="none" w:sz="0" w:space="0" w:color="auto"/>
      </w:divBdr>
    </w:div>
    <w:div w:id="1903364509">
      <w:marLeft w:val="0"/>
      <w:marRight w:val="0"/>
      <w:marTop w:val="0"/>
      <w:marBottom w:val="0"/>
      <w:divBdr>
        <w:top w:val="none" w:sz="0" w:space="0" w:color="auto"/>
        <w:left w:val="none" w:sz="0" w:space="0" w:color="auto"/>
        <w:bottom w:val="none" w:sz="0" w:space="0" w:color="auto"/>
        <w:right w:val="none" w:sz="0" w:space="0" w:color="auto"/>
      </w:divBdr>
      <w:divsChild>
        <w:div w:id="1903364501">
          <w:marLeft w:val="0"/>
          <w:marRight w:val="0"/>
          <w:marTop w:val="0"/>
          <w:marBottom w:val="0"/>
          <w:divBdr>
            <w:top w:val="none" w:sz="0" w:space="0" w:color="auto"/>
            <w:left w:val="none" w:sz="0" w:space="0" w:color="auto"/>
            <w:bottom w:val="none" w:sz="0" w:space="0" w:color="auto"/>
            <w:right w:val="none" w:sz="0" w:space="0" w:color="auto"/>
          </w:divBdr>
          <w:divsChild>
            <w:div w:id="1903364453">
              <w:marLeft w:val="0"/>
              <w:marRight w:val="0"/>
              <w:marTop w:val="0"/>
              <w:marBottom w:val="0"/>
              <w:divBdr>
                <w:top w:val="none" w:sz="0" w:space="0" w:color="auto"/>
                <w:left w:val="none" w:sz="0" w:space="0" w:color="auto"/>
                <w:bottom w:val="none" w:sz="0" w:space="0" w:color="auto"/>
                <w:right w:val="none" w:sz="0" w:space="0" w:color="auto"/>
              </w:divBdr>
              <w:divsChild>
                <w:div w:id="1903364498">
                  <w:marLeft w:val="0"/>
                  <w:marRight w:val="0"/>
                  <w:marTop w:val="0"/>
                  <w:marBottom w:val="0"/>
                  <w:divBdr>
                    <w:top w:val="single" w:sz="6" w:space="8" w:color="F2F2F2"/>
                    <w:left w:val="single" w:sz="6" w:space="8" w:color="F2F2F2"/>
                    <w:bottom w:val="single" w:sz="6" w:space="8" w:color="F2F2F2"/>
                    <w:right w:val="single" w:sz="6" w:space="8" w:color="F2F2F2"/>
                  </w:divBdr>
                  <w:divsChild>
                    <w:div w:id="1903364580">
                      <w:marLeft w:val="0"/>
                      <w:marRight w:val="0"/>
                      <w:marTop w:val="0"/>
                      <w:marBottom w:val="0"/>
                      <w:divBdr>
                        <w:top w:val="none" w:sz="0" w:space="0" w:color="auto"/>
                        <w:left w:val="none" w:sz="0" w:space="0" w:color="auto"/>
                        <w:bottom w:val="none" w:sz="0" w:space="0" w:color="auto"/>
                        <w:right w:val="none" w:sz="0" w:space="0" w:color="auto"/>
                      </w:divBdr>
                      <w:divsChild>
                        <w:div w:id="190336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518">
      <w:marLeft w:val="0"/>
      <w:marRight w:val="0"/>
      <w:marTop w:val="0"/>
      <w:marBottom w:val="0"/>
      <w:divBdr>
        <w:top w:val="none" w:sz="0" w:space="0" w:color="auto"/>
        <w:left w:val="none" w:sz="0" w:space="0" w:color="auto"/>
        <w:bottom w:val="none" w:sz="0" w:space="0" w:color="auto"/>
        <w:right w:val="none" w:sz="0" w:space="0" w:color="auto"/>
      </w:divBdr>
      <w:divsChild>
        <w:div w:id="1903364493">
          <w:marLeft w:val="0"/>
          <w:marRight w:val="0"/>
          <w:marTop w:val="0"/>
          <w:marBottom w:val="0"/>
          <w:divBdr>
            <w:top w:val="none" w:sz="0" w:space="0" w:color="auto"/>
            <w:left w:val="none" w:sz="0" w:space="0" w:color="auto"/>
            <w:bottom w:val="none" w:sz="0" w:space="0" w:color="auto"/>
            <w:right w:val="none" w:sz="0" w:space="0" w:color="auto"/>
          </w:divBdr>
          <w:divsChild>
            <w:div w:id="1903364584">
              <w:marLeft w:val="0"/>
              <w:marRight w:val="0"/>
              <w:marTop w:val="0"/>
              <w:marBottom w:val="0"/>
              <w:divBdr>
                <w:top w:val="single" w:sz="6" w:space="8" w:color="F2F2F2"/>
                <w:left w:val="single" w:sz="6" w:space="8" w:color="F2F2F2"/>
                <w:bottom w:val="single" w:sz="6" w:space="8" w:color="F2F2F2"/>
                <w:right w:val="single" w:sz="6" w:space="8" w:color="F2F2F2"/>
              </w:divBdr>
              <w:divsChild>
                <w:div w:id="1903364606">
                  <w:marLeft w:val="0"/>
                  <w:marRight w:val="0"/>
                  <w:marTop w:val="0"/>
                  <w:marBottom w:val="0"/>
                  <w:divBdr>
                    <w:top w:val="none" w:sz="0" w:space="0" w:color="auto"/>
                    <w:left w:val="none" w:sz="0" w:space="0" w:color="auto"/>
                    <w:bottom w:val="none" w:sz="0" w:space="0" w:color="auto"/>
                    <w:right w:val="none" w:sz="0" w:space="0" w:color="auto"/>
                  </w:divBdr>
                  <w:divsChild>
                    <w:div w:id="190336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364520">
      <w:marLeft w:val="0"/>
      <w:marRight w:val="0"/>
      <w:marTop w:val="0"/>
      <w:marBottom w:val="0"/>
      <w:divBdr>
        <w:top w:val="none" w:sz="0" w:space="0" w:color="auto"/>
        <w:left w:val="none" w:sz="0" w:space="0" w:color="auto"/>
        <w:bottom w:val="none" w:sz="0" w:space="0" w:color="auto"/>
        <w:right w:val="none" w:sz="0" w:space="0" w:color="auto"/>
      </w:divBdr>
      <w:divsChild>
        <w:div w:id="1903364439">
          <w:marLeft w:val="0"/>
          <w:marRight w:val="0"/>
          <w:marTop w:val="0"/>
          <w:marBottom w:val="0"/>
          <w:divBdr>
            <w:top w:val="none" w:sz="0" w:space="0" w:color="auto"/>
            <w:left w:val="none" w:sz="0" w:space="0" w:color="auto"/>
            <w:bottom w:val="none" w:sz="0" w:space="0" w:color="auto"/>
            <w:right w:val="none" w:sz="0" w:space="0" w:color="auto"/>
          </w:divBdr>
          <w:divsChild>
            <w:div w:id="1903364495">
              <w:marLeft w:val="0"/>
              <w:marRight w:val="0"/>
              <w:marTop w:val="0"/>
              <w:marBottom w:val="0"/>
              <w:divBdr>
                <w:top w:val="none" w:sz="0" w:space="0" w:color="auto"/>
                <w:left w:val="none" w:sz="0" w:space="0" w:color="auto"/>
                <w:bottom w:val="none" w:sz="0" w:space="0" w:color="auto"/>
                <w:right w:val="none" w:sz="0" w:space="0" w:color="auto"/>
              </w:divBdr>
              <w:divsChild>
                <w:div w:id="1903364560">
                  <w:marLeft w:val="0"/>
                  <w:marRight w:val="0"/>
                  <w:marTop w:val="0"/>
                  <w:marBottom w:val="0"/>
                  <w:divBdr>
                    <w:top w:val="single" w:sz="6" w:space="8" w:color="F2F2F2"/>
                    <w:left w:val="single" w:sz="6" w:space="8" w:color="F2F2F2"/>
                    <w:bottom w:val="single" w:sz="6" w:space="8" w:color="F2F2F2"/>
                    <w:right w:val="single" w:sz="6" w:space="8" w:color="F2F2F2"/>
                  </w:divBdr>
                  <w:divsChild>
                    <w:div w:id="19033645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03364524">
      <w:marLeft w:val="0"/>
      <w:marRight w:val="0"/>
      <w:marTop w:val="0"/>
      <w:marBottom w:val="0"/>
      <w:divBdr>
        <w:top w:val="none" w:sz="0" w:space="0" w:color="auto"/>
        <w:left w:val="none" w:sz="0" w:space="0" w:color="auto"/>
        <w:bottom w:val="none" w:sz="0" w:space="0" w:color="auto"/>
        <w:right w:val="none" w:sz="0" w:space="0" w:color="auto"/>
      </w:divBdr>
      <w:divsChild>
        <w:div w:id="1903364401">
          <w:marLeft w:val="0"/>
          <w:marRight w:val="0"/>
          <w:marTop w:val="0"/>
          <w:marBottom w:val="0"/>
          <w:divBdr>
            <w:top w:val="none" w:sz="0" w:space="0" w:color="auto"/>
            <w:left w:val="none" w:sz="0" w:space="0" w:color="auto"/>
            <w:bottom w:val="none" w:sz="0" w:space="0" w:color="auto"/>
            <w:right w:val="none" w:sz="0" w:space="0" w:color="auto"/>
          </w:divBdr>
          <w:divsChild>
            <w:div w:id="1903364462">
              <w:marLeft w:val="0"/>
              <w:marRight w:val="0"/>
              <w:marTop w:val="0"/>
              <w:marBottom w:val="0"/>
              <w:divBdr>
                <w:top w:val="none" w:sz="0" w:space="0" w:color="auto"/>
                <w:left w:val="none" w:sz="0" w:space="0" w:color="auto"/>
                <w:bottom w:val="none" w:sz="0" w:space="0" w:color="auto"/>
                <w:right w:val="none" w:sz="0" w:space="0" w:color="auto"/>
              </w:divBdr>
              <w:divsChild>
                <w:div w:id="1903364538">
                  <w:marLeft w:val="0"/>
                  <w:marRight w:val="0"/>
                  <w:marTop w:val="0"/>
                  <w:marBottom w:val="0"/>
                  <w:divBdr>
                    <w:top w:val="single" w:sz="6" w:space="8" w:color="F2F2F2"/>
                    <w:left w:val="single" w:sz="6" w:space="8" w:color="F2F2F2"/>
                    <w:bottom w:val="single" w:sz="6" w:space="8" w:color="F2F2F2"/>
                    <w:right w:val="single" w:sz="6" w:space="8" w:color="F2F2F2"/>
                  </w:divBdr>
                  <w:divsChild>
                    <w:div w:id="190336443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03364527">
      <w:marLeft w:val="0"/>
      <w:marRight w:val="0"/>
      <w:marTop w:val="0"/>
      <w:marBottom w:val="0"/>
      <w:divBdr>
        <w:top w:val="none" w:sz="0" w:space="0" w:color="auto"/>
        <w:left w:val="none" w:sz="0" w:space="0" w:color="auto"/>
        <w:bottom w:val="none" w:sz="0" w:space="0" w:color="auto"/>
        <w:right w:val="none" w:sz="0" w:space="0" w:color="auto"/>
      </w:divBdr>
      <w:divsChild>
        <w:div w:id="1903364516">
          <w:marLeft w:val="0"/>
          <w:marRight w:val="0"/>
          <w:marTop w:val="0"/>
          <w:marBottom w:val="0"/>
          <w:divBdr>
            <w:top w:val="none" w:sz="0" w:space="0" w:color="auto"/>
            <w:left w:val="none" w:sz="0" w:space="0" w:color="auto"/>
            <w:bottom w:val="none" w:sz="0" w:space="0" w:color="auto"/>
            <w:right w:val="none" w:sz="0" w:space="0" w:color="auto"/>
          </w:divBdr>
          <w:divsChild>
            <w:div w:id="1903364588">
              <w:marLeft w:val="0"/>
              <w:marRight w:val="0"/>
              <w:marTop w:val="0"/>
              <w:marBottom w:val="0"/>
              <w:divBdr>
                <w:top w:val="none" w:sz="0" w:space="0" w:color="auto"/>
                <w:left w:val="none" w:sz="0" w:space="0" w:color="auto"/>
                <w:bottom w:val="none" w:sz="0" w:space="0" w:color="auto"/>
                <w:right w:val="none" w:sz="0" w:space="0" w:color="auto"/>
              </w:divBdr>
              <w:divsChild>
                <w:div w:id="1903364494">
                  <w:marLeft w:val="0"/>
                  <w:marRight w:val="0"/>
                  <w:marTop w:val="0"/>
                  <w:marBottom w:val="0"/>
                  <w:divBdr>
                    <w:top w:val="single" w:sz="6" w:space="8" w:color="F2F2F2"/>
                    <w:left w:val="single" w:sz="6" w:space="8" w:color="F2F2F2"/>
                    <w:bottom w:val="single" w:sz="6" w:space="8" w:color="F2F2F2"/>
                    <w:right w:val="single" w:sz="6" w:space="8" w:color="F2F2F2"/>
                  </w:divBdr>
                  <w:divsChild>
                    <w:div w:id="1903364514">
                      <w:marLeft w:val="0"/>
                      <w:marRight w:val="0"/>
                      <w:marTop w:val="0"/>
                      <w:marBottom w:val="0"/>
                      <w:divBdr>
                        <w:top w:val="none" w:sz="0" w:space="0" w:color="auto"/>
                        <w:left w:val="none" w:sz="0" w:space="0" w:color="auto"/>
                        <w:bottom w:val="none" w:sz="0" w:space="0" w:color="auto"/>
                        <w:right w:val="none" w:sz="0" w:space="0" w:color="auto"/>
                      </w:divBdr>
                      <w:divsChild>
                        <w:div w:id="190336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528">
      <w:marLeft w:val="0"/>
      <w:marRight w:val="0"/>
      <w:marTop w:val="0"/>
      <w:marBottom w:val="0"/>
      <w:divBdr>
        <w:top w:val="none" w:sz="0" w:space="0" w:color="auto"/>
        <w:left w:val="none" w:sz="0" w:space="0" w:color="auto"/>
        <w:bottom w:val="none" w:sz="0" w:space="0" w:color="auto"/>
        <w:right w:val="none" w:sz="0" w:space="0" w:color="auto"/>
      </w:divBdr>
      <w:divsChild>
        <w:div w:id="1903364517">
          <w:marLeft w:val="0"/>
          <w:marRight w:val="0"/>
          <w:marTop w:val="0"/>
          <w:marBottom w:val="0"/>
          <w:divBdr>
            <w:top w:val="none" w:sz="0" w:space="0" w:color="auto"/>
            <w:left w:val="none" w:sz="0" w:space="0" w:color="auto"/>
            <w:bottom w:val="none" w:sz="0" w:space="0" w:color="auto"/>
            <w:right w:val="none" w:sz="0" w:space="0" w:color="auto"/>
          </w:divBdr>
          <w:divsChild>
            <w:div w:id="1903364486">
              <w:marLeft w:val="0"/>
              <w:marRight w:val="0"/>
              <w:marTop w:val="0"/>
              <w:marBottom w:val="0"/>
              <w:divBdr>
                <w:top w:val="none" w:sz="0" w:space="0" w:color="auto"/>
                <w:left w:val="none" w:sz="0" w:space="0" w:color="auto"/>
                <w:bottom w:val="none" w:sz="0" w:space="0" w:color="auto"/>
                <w:right w:val="none" w:sz="0" w:space="0" w:color="auto"/>
              </w:divBdr>
              <w:divsChild>
                <w:div w:id="1903364542">
                  <w:marLeft w:val="0"/>
                  <w:marRight w:val="0"/>
                  <w:marTop w:val="0"/>
                  <w:marBottom w:val="0"/>
                  <w:divBdr>
                    <w:top w:val="none" w:sz="0" w:space="0" w:color="auto"/>
                    <w:left w:val="none" w:sz="0" w:space="0" w:color="auto"/>
                    <w:bottom w:val="none" w:sz="0" w:space="0" w:color="auto"/>
                    <w:right w:val="none" w:sz="0" w:space="0" w:color="auto"/>
                  </w:divBdr>
                  <w:divsChild>
                    <w:div w:id="190336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364533">
      <w:marLeft w:val="0"/>
      <w:marRight w:val="0"/>
      <w:marTop w:val="0"/>
      <w:marBottom w:val="0"/>
      <w:divBdr>
        <w:top w:val="none" w:sz="0" w:space="0" w:color="auto"/>
        <w:left w:val="none" w:sz="0" w:space="0" w:color="auto"/>
        <w:bottom w:val="none" w:sz="0" w:space="0" w:color="auto"/>
        <w:right w:val="none" w:sz="0" w:space="0" w:color="auto"/>
      </w:divBdr>
      <w:divsChild>
        <w:div w:id="1903364404">
          <w:marLeft w:val="0"/>
          <w:marRight w:val="0"/>
          <w:marTop w:val="0"/>
          <w:marBottom w:val="0"/>
          <w:divBdr>
            <w:top w:val="none" w:sz="0" w:space="0" w:color="auto"/>
            <w:left w:val="none" w:sz="0" w:space="0" w:color="auto"/>
            <w:bottom w:val="none" w:sz="0" w:space="0" w:color="auto"/>
            <w:right w:val="none" w:sz="0" w:space="0" w:color="auto"/>
          </w:divBdr>
          <w:divsChild>
            <w:div w:id="1903364430">
              <w:marLeft w:val="0"/>
              <w:marRight w:val="0"/>
              <w:marTop w:val="0"/>
              <w:marBottom w:val="0"/>
              <w:divBdr>
                <w:top w:val="none" w:sz="0" w:space="0" w:color="auto"/>
                <w:left w:val="none" w:sz="0" w:space="0" w:color="auto"/>
                <w:bottom w:val="none" w:sz="0" w:space="0" w:color="auto"/>
                <w:right w:val="none" w:sz="0" w:space="0" w:color="auto"/>
              </w:divBdr>
              <w:divsChild>
                <w:div w:id="1903364459">
                  <w:marLeft w:val="0"/>
                  <w:marRight w:val="0"/>
                  <w:marTop w:val="0"/>
                  <w:marBottom w:val="0"/>
                  <w:divBdr>
                    <w:top w:val="single" w:sz="6" w:space="8" w:color="F2F2F2"/>
                    <w:left w:val="single" w:sz="6" w:space="8" w:color="F2F2F2"/>
                    <w:bottom w:val="single" w:sz="6" w:space="8" w:color="F2F2F2"/>
                    <w:right w:val="single" w:sz="6" w:space="8" w:color="F2F2F2"/>
                  </w:divBdr>
                  <w:divsChild>
                    <w:div w:id="1903364535">
                      <w:marLeft w:val="0"/>
                      <w:marRight w:val="0"/>
                      <w:marTop w:val="0"/>
                      <w:marBottom w:val="0"/>
                      <w:divBdr>
                        <w:top w:val="none" w:sz="0" w:space="0" w:color="auto"/>
                        <w:left w:val="none" w:sz="0" w:space="0" w:color="auto"/>
                        <w:bottom w:val="none" w:sz="0" w:space="0" w:color="auto"/>
                        <w:right w:val="none" w:sz="0" w:space="0" w:color="auto"/>
                      </w:divBdr>
                      <w:divsChild>
                        <w:div w:id="190336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534">
      <w:marLeft w:val="0"/>
      <w:marRight w:val="0"/>
      <w:marTop w:val="0"/>
      <w:marBottom w:val="0"/>
      <w:divBdr>
        <w:top w:val="none" w:sz="0" w:space="0" w:color="auto"/>
        <w:left w:val="none" w:sz="0" w:space="0" w:color="auto"/>
        <w:bottom w:val="none" w:sz="0" w:space="0" w:color="auto"/>
        <w:right w:val="none" w:sz="0" w:space="0" w:color="auto"/>
      </w:divBdr>
      <w:divsChild>
        <w:div w:id="1903364512">
          <w:marLeft w:val="0"/>
          <w:marRight w:val="0"/>
          <w:marTop w:val="0"/>
          <w:marBottom w:val="0"/>
          <w:divBdr>
            <w:top w:val="none" w:sz="0" w:space="0" w:color="auto"/>
            <w:left w:val="none" w:sz="0" w:space="0" w:color="auto"/>
            <w:bottom w:val="none" w:sz="0" w:space="0" w:color="auto"/>
            <w:right w:val="none" w:sz="0" w:space="0" w:color="auto"/>
          </w:divBdr>
          <w:divsChild>
            <w:div w:id="1903364418">
              <w:marLeft w:val="0"/>
              <w:marRight w:val="0"/>
              <w:marTop w:val="0"/>
              <w:marBottom w:val="0"/>
              <w:divBdr>
                <w:top w:val="none" w:sz="0" w:space="0" w:color="auto"/>
                <w:left w:val="none" w:sz="0" w:space="0" w:color="auto"/>
                <w:bottom w:val="none" w:sz="0" w:space="0" w:color="auto"/>
                <w:right w:val="none" w:sz="0" w:space="0" w:color="auto"/>
              </w:divBdr>
              <w:divsChild>
                <w:div w:id="1903364478">
                  <w:marLeft w:val="0"/>
                  <w:marRight w:val="0"/>
                  <w:marTop w:val="0"/>
                  <w:marBottom w:val="0"/>
                  <w:divBdr>
                    <w:top w:val="single" w:sz="6" w:space="8" w:color="F2F2F2"/>
                    <w:left w:val="single" w:sz="6" w:space="8" w:color="F2F2F2"/>
                    <w:bottom w:val="single" w:sz="6" w:space="8" w:color="F2F2F2"/>
                    <w:right w:val="single" w:sz="6" w:space="8" w:color="F2F2F2"/>
                  </w:divBdr>
                  <w:divsChild>
                    <w:div w:id="1903364488">
                      <w:marLeft w:val="0"/>
                      <w:marRight w:val="0"/>
                      <w:marTop w:val="0"/>
                      <w:marBottom w:val="0"/>
                      <w:divBdr>
                        <w:top w:val="none" w:sz="0" w:space="0" w:color="auto"/>
                        <w:left w:val="none" w:sz="0" w:space="0" w:color="auto"/>
                        <w:bottom w:val="none" w:sz="0" w:space="0" w:color="auto"/>
                        <w:right w:val="none" w:sz="0" w:space="0" w:color="auto"/>
                      </w:divBdr>
                      <w:divsChild>
                        <w:div w:id="190336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536">
      <w:marLeft w:val="0"/>
      <w:marRight w:val="0"/>
      <w:marTop w:val="0"/>
      <w:marBottom w:val="0"/>
      <w:divBdr>
        <w:top w:val="none" w:sz="0" w:space="0" w:color="auto"/>
        <w:left w:val="none" w:sz="0" w:space="0" w:color="auto"/>
        <w:bottom w:val="none" w:sz="0" w:space="0" w:color="auto"/>
        <w:right w:val="none" w:sz="0" w:space="0" w:color="auto"/>
      </w:divBdr>
      <w:divsChild>
        <w:div w:id="1903364469">
          <w:marLeft w:val="0"/>
          <w:marRight w:val="0"/>
          <w:marTop w:val="0"/>
          <w:marBottom w:val="0"/>
          <w:divBdr>
            <w:top w:val="none" w:sz="0" w:space="0" w:color="auto"/>
            <w:left w:val="none" w:sz="0" w:space="0" w:color="auto"/>
            <w:bottom w:val="none" w:sz="0" w:space="0" w:color="auto"/>
            <w:right w:val="none" w:sz="0" w:space="0" w:color="auto"/>
          </w:divBdr>
          <w:divsChild>
            <w:div w:id="1903364428">
              <w:marLeft w:val="0"/>
              <w:marRight w:val="0"/>
              <w:marTop w:val="0"/>
              <w:marBottom w:val="0"/>
              <w:divBdr>
                <w:top w:val="none" w:sz="0" w:space="0" w:color="auto"/>
                <w:left w:val="none" w:sz="0" w:space="0" w:color="auto"/>
                <w:bottom w:val="none" w:sz="0" w:space="0" w:color="auto"/>
                <w:right w:val="none" w:sz="0" w:space="0" w:color="auto"/>
              </w:divBdr>
              <w:divsChild>
                <w:div w:id="1903364410">
                  <w:marLeft w:val="0"/>
                  <w:marRight w:val="0"/>
                  <w:marTop w:val="0"/>
                  <w:marBottom w:val="0"/>
                  <w:divBdr>
                    <w:top w:val="single" w:sz="6" w:space="8" w:color="F2F2F2"/>
                    <w:left w:val="single" w:sz="6" w:space="8" w:color="F2F2F2"/>
                    <w:bottom w:val="single" w:sz="6" w:space="8" w:color="F2F2F2"/>
                    <w:right w:val="single" w:sz="6" w:space="8" w:color="F2F2F2"/>
                  </w:divBdr>
                  <w:divsChild>
                    <w:div w:id="1903364434">
                      <w:marLeft w:val="0"/>
                      <w:marRight w:val="0"/>
                      <w:marTop w:val="0"/>
                      <w:marBottom w:val="0"/>
                      <w:divBdr>
                        <w:top w:val="none" w:sz="0" w:space="0" w:color="auto"/>
                        <w:left w:val="none" w:sz="0" w:space="0" w:color="auto"/>
                        <w:bottom w:val="none" w:sz="0" w:space="0" w:color="auto"/>
                        <w:right w:val="none" w:sz="0" w:space="0" w:color="auto"/>
                      </w:divBdr>
                      <w:divsChild>
                        <w:div w:id="190336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537">
      <w:marLeft w:val="0"/>
      <w:marRight w:val="0"/>
      <w:marTop w:val="0"/>
      <w:marBottom w:val="0"/>
      <w:divBdr>
        <w:top w:val="none" w:sz="0" w:space="0" w:color="auto"/>
        <w:left w:val="none" w:sz="0" w:space="0" w:color="auto"/>
        <w:bottom w:val="none" w:sz="0" w:space="0" w:color="auto"/>
        <w:right w:val="none" w:sz="0" w:space="0" w:color="auto"/>
      </w:divBdr>
    </w:div>
    <w:div w:id="1903364547">
      <w:marLeft w:val="0"/>
      <w:marRight w:val="0"/>
      <w:marTop w:val="0"/>
      <w:marBottom w:val="0"/>
      <w:divBdr>
        <w:top w:val="none" w:sz="0" w:space="0" w:color="auto"/>
        <w:left w:val="none" w:sz="0" w:space="0" w:color="auto"/>
        <w:bottom w:val="none" w:sz="0" w:space="0" w:color="auto"/>
        <w:right w:val="none" w:sz="0" w:space="0" w:color="auto"/>
      </w:divBdr>
      <w:divsChild>
        <w:div w:id="1903364531">
          <w:marLeft w:val="0"/>
          <w:marRight w:val="0"/>
          <w:marTop w:val="0"/>
          <w:marBottom w:val="0"/>
          <w:divBdr>
            <w:top w:val="none" w:sz="0" w:space="0" w:color="auto"/>
            <w:left w:val="none" w:sz="0" w:space="0" w:color="auto"/>
            <w:bottom w:val="none" w:sz="0" w:space="0" w:color="auto"/>
            <w:right w:val="none" w:sz="0" w:space="0" w:color="auto"/>
          </w:divBdr>
          <w:divsChild>
            <w:div w:id="1903364543">
              <w:marLeft w:val="0"/>
              <w:marRight w:val="0"/>
              <w:marTop w:val="0"/>
              <w:marBottom w:val="0"/>
              <w:divBdr>
                <w:top w:val="none" w:sz="0" w:space="0" w:color="auto"/>
                <w:left w:val="none" w:sz="0" w:space="0" w:color="auto"/>
                <w:bottom w:val="none" w:sz="0" w:space="0" w:color="auto"/>
                <w:right w:val="none" w:sz="0" w:space="0" w:color="auto"/>
              </w:divBdr>
              <w:divsChild>
                <w:div w:id="1903364414">
                  <w:marLeft w:val="0"/>
                  <w:marRight w:val="0"/>
                  <w:marTop w:val="0"/>
                  <w:marBottom w:val="0"/>
                  <w:divBdr>
                    <w:top w:val="single" w:sz="6" w:space="8" w:color="F2F2F2"/>
                    <w:left w:val="single" w:sz="6" w:space="8" w:color="F2F2F2"/>
                    <w:bottom w:val="single" w:sz="6" w:space="8" w:color="F2F2F2"/>
                    <w:right w:val="single" w:sz="6" w:space="8" w:color="F2F2F2"/>
                  </w:divBdr>
                  <w:divsChild>
                    <w:div w:id="190336439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03364554">
      <w:marLeft w:val="0"/>
      <w:marRight w:val="0"/>
      <w:marTop w:val="0"/>
      <w:marBottom w:val="0"/>
      <w:divBdr>
        <w:top w:val="none" w:sz="0" w:space="0" w:color="auto"/>
        <w:left w:val="none" w:sz="0" w:space="0" w:color="auto"/>
        <w:bottom w:val="none" w:sz="0" w:space="0" w:color="auto"/>
        <w:right w:val="none" w:sz="0" w:space="0" w:color="auto"/>
      </w:divBdr>
      <w:divsChild>
        <w:div w:id="1903364595">
          <w:marLeft w:val="0"/>
          <w:marRight w:val="0"/>
          <w:marTop w:val="0"/>
          <w:marBottom w:val="0"/>
          <w:divBdr>
            <w:top w:val="none" w:sz="0" w:space="0" w:color="auto"/>
            <w:left w:val="none" w:sz="0" w:space="0" w:color="auto"/>
            <w:bottom w:val="none" w:sz="0" w:space="0" w:color="auto"/>
            <w:right w:val="none" w:sz="0" w:space="0" w:color="auto"/>
          </w:divBdr>
          <w:divsChild>
            <w:div w:id="1903364474">
              <w:marLeft w:val="0"/>
              <w:marRight w:val="0"/>
              <w:marTop w:val="0"/>
              <w:marBottom w:val="0"/>
              <w:divBdr>
                <w:top w:val="none" w:sz="0" w:space="0" w:color="auto"/>
                <w:left w:val="none" w:sz="0" w:space="0" w:color="auto"/>
                <w:bottom w:val="none" w:sz="0" w:space="0" w:color="auto"/>
                <w:right w:val="none" w:sz="0" w:space="0" w:color="auto"/>
              </w:divBdr>
              <w:divsChild>
                <w:div w:id="1903364489">
                  <w:marLeft w:val="0"/>
                  <w:marRight w:val="0"/>
                  <w:marTop w:val="0"/>
                  <w:marBottom w:val="0"/>
                  <w:divBdr>
                    <w:top w:val="none" w:sz="0" w:space="0" w:color="auto"/>
                    <w:left w:val="none" w:sz="0" w:space="0" w:color="auto"/>
                    <w:bottom w:val="none" w:sz="0" w:space="0" w:color="auto"/>
                    <w:right w:val="none" w:sz="0" w:space="0" w:color="auto"/>
                  </w:divBdr>
                  <w:divsChild>
                    <w:div w:id="190336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364556">
      <w:marLeft w:val="0"/>
      <w:marRight w:val="0"/>
      <w:marTop w:val="0"/>
      <w:marBottom w:val="0"/>
      <w:divBdr>
        <w:top w:val="none" w:sz="0" w:space="0" w:color="auto"/>
        <w:left w:val="none" w:sz="0" w:space="0" w:color="auto"/>
        <w:bottom w:val="none" w:sz="0" w:space="0" w:color="auto"/>
        <w:right w:val="none" w:sz="0" w:space="0" w:color="auto"/>
      </w:divBdr>
      <w:divsChild>
        <w:div w:id="1903364575">
          <w:marLeft w:val="0"/>
          <w:marRight w:val="0"/>
          <w:marTop w:val="0"/>
          <w:marBottom w:val="0"/>
          <w:divBdr>
            <w:top w:val="none" w:sz="0" w:space="0" w:color="auto"/>
            <w:left w:val="none" w:sz="0" w:space="0" w:color="auto"/>
            <w:bottom w:val="none" w:sz="0" w:space="0" w:color="auto"/>
            <w:right w:val="none" w:sz="0" w:space="0" w:color="auto"/>
          </w:divBdr>
          <w:divsChild>
            <w:div w:id="1903364511">
              <w:marLeft w:val="0"/>
              <w:marRight w:val="0"/>
              <w:marTop w:val="0"/>
              <w:marBottom w:val="0"/>
              <w:divBdr>
                <w:top w:val="none" w:sz="0" w:space="0" w:color="auto"/>
                <w:left w:val="none" w:sz="0" w:space="0" w:color="auto"/>
                <w:bottom w:val="none" w:sz="0" w:space="0" w:color="auto"/>
                <w:right w:val="none" w:sz="0" w:space="0" w:color="auto"/>
              </w:divBdr>
              <w:divsChild>
                <w:div w:id="1903364561">
                  <w:marLeft w:val="0"/>
                  <w:marRight w:val="0"/>
                  <w:marTop w:val="0"/>
                  <w:marBottom w:val="0"/>
                  <w:divBdr>
                    <w:top w:val="none" w:sz="0" w:space="0" w:color="auto"/>
                    <w:left w:val="none" w:sz="0" w:space="0" w:color="auto"/>
                    <w:bottom w:val="none" w:sz="0" w:space="0" w:color="auto"/>
                    <w:right w:val="none" w:sz="0" w:space="0" w:color="auto"/>
                  </w:divBdr>
                  <w:divsChild>
                    <w:div w:id="190336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364557">
      <w:marLeft w:val="0"/>
      <w:marRight w:val="0"/>
      <w:marTop w:val="0"/>
      <w:marBottom w:val="0"/>
      <w:divBdr>
        <w:top w:val="none" w:sz="0" w:space="0" w:color="auto"/>
        <w:left w:val="none" w:sz="0" w:space="0" w:color="auto"/>
        <w:bottom w:val="none" w:sz="0" w:space="0" w:color="auto"/>
        <w:right w:val="none" w:sz="0" w:space="0" w:color="auto"/>
      </w:divBdr>
      <w:divsChild>
        <w:div w:id="1903364569">
          <w:marLeft w:val="0"/>
          <w:marRight w:val="0"/>
          <w:marTop w:val="0"/>
          <w:marBottom w:val="0"/>
          <w:divBdr>
            <w:top w:val="none" w:sz="0" w:space="0" w:color="auto"/>
            <w:left w:val="none" w:sz="0" w:space="0" w:color="auto"/>
            <w:bottom w:val="none" w:sz="0" w:space="0" w:color="auto"/>
            <w:right w:val="none" w:sz="0" w:space="0" w:color="auto"/>
          </w:divBdr>
          <w:divsChild>
            <w:div w:id="190336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364559">
      <w:marLeft w:val="0"/>
      <w:marRight w:val="0"/>
      <w:marTop w:val="0"/>
      <w:marBottom w:val="0"/>
      <w:divBdr>
        <w:top w:val="none" w:sz="0" w:space="0" w:color="auto"/>
        <w:left w:val="none" w:sz="0" w:space="0" w:color="auto"/>
        <w:bottom w:val="none" w:sz="0" w:space="0" w:color="auto"/>
        <w:right w:val="none" w:sz="0" w:space="0" w:color="auto"/>
      </w:divBdr>
      <w:divsChild>
        <w:div w:id="1903364540">
          <w:marLeft w:val="0"/>
          <w:marRight w:val="0"/>
          <w:marTop w:val="0"/>
          <w:marBottom w:val="0"/>
          <w:divBdr>
            <w:top w:val="none" w:sz="0" w:space="0" w:color="auto"/>
            <w:left w:val="none" w:sz="0" w:space="0" w:color="auto"/>
            <w:bottom w:val="none" w:sz="0" w:space="0" w:color="auto"/>
            <w:right w:val="none" w:sz="0" w:space="0" w:color="auto"/>
          </w:divBdr>
          <w:divsChild>
            <w:div w:id="1903364529">
              <w:marLeft w:val="0"/>
              <w:marRight w:val="0"/>
              <w:marTop w:val="0"/>
              <w:marBottom w:val="0"/>
              <w:divBdr>
                <w:top w:val="none" w:sz="0" w:space="0" w:color="auto"/>
                <w:left w:val="none" w:sz="0" w:space="0" w:color="auto"/>
                <w:bottom w:val="none" w:sz="0" w:space="0" w:color="auto"/>
                <w:right w:val="none" w:sz="0" w:space="0" w:color="auto"/>
              </w:divBdr>
              <w:divsChild>
                <w:div w:id="1903364510">
                  <w:marLeft w:val="0"/>
                  <w:marRight w:val="0"/>
                  <w:marTop w:val="0"/>
                  <w:marBottom w:val="0"/>
                  <w:divBdr>
                    <w:top w:val="single" w:sz="6" w:space="8" w:color="F2F2F2"/>
                    <w:left w:val="single" w:sz="6" w:space="8" w:color="F2F2F2"/>
                    <w:bottom w:val="single" w:sz="6" w:space="8" w:color="F2F2F2"/>
                    <w:right w:val="single" w:sz="6" w:space="8" w:color="F2F2F2"/>
                  </w:divBdr>
                  <w:divsChild>
                    <w:div w:id="1903364587">
                      <w:marLeft w:val="0"/>
                      <w:marRight w:val="0"/>
                      <w:marTop w:val="0"/>
                      <w:marBottom w:val="0"/>
                      <w:divBdr>
                        <w:top w:val="none" w:sz="0" w:space="0" w:color="auto"/>
                        <w:left w:val="none" w:sz="0" w:space="0" w:color="auto"/>
                        <w:bottom w:val="none" w:sz="0" w:space="0" w:color="auto"/>
                        <w:right w:val="none" w:sz="0" w:space="0" w:color="auto"/>
                      </w:divBdr>
                      <w:divsChild>
                        <w:div w:id="190336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565">
      <w:marLeft w:val="0"/>
      <w:marRight w:val="0"/>
      <w:marTop w:val="0"/>
      <w:marBottom w:val="0"/>
      <w:divBdr>
        <w:top w:val="none" w:sz="0" w:space="0" w:color="auto"/>
        <w:left w:val="none" w:sz="0" w:space="0" w:color="auto"/>
        <w:bottom w:val="none" w:sz="0" w:space="0" w:color="auto"/>
        <w:right w:val="none" w:sz="0" w:space="0" w:color="auto"/>
      </w:divBdr>
      <w:divsChild>
        <w:div w:id="1903364582">
          <w:marLeft w:val="0"/>
          <w:marRight w:val="0"/>
          <w:marTop w:val="0"/>
          <w:marBottom w:val="0"/>
          <w:divBdr>
            <w:top w:val="none" w:sz="0" w:space="0" w:color="auto"/>
            <w:left w:val="none" w:sz="0" w:space="0" w:color="auto"/>
            <w:bottom w:val="none" w:sz="0" w:space="0" w:color="auto"/>
            <w:right w:val="none" w:sz="0" w:space="0" w:color="auto"/>
          </w:divBdr>
          <w:divsChild>
            <w:div w:id="1903364530">
              <w:marLeft w:val="0"/>
              <w:marRight w:val="0"/>
              <w:marTop w:val="0"/>
              <w:marBottom w:val="0"/>
              <w:divBdr>
                <w:top w:val="none" w:sz="0" w:space="0" w:color="auto"/>
                <w:left w:val="none" w:sz="0" w:space="0" w:color="auto"/>
                <w:bottom w:val="none" w:sz="0" w:space="0" w:color="auto"/>
                <w:right w:val="none" w:sz="0" w:space="0" w:color="auto"/>
              </w:divBdr>
              <w:divsChild>
                <w:div w:id="1903364399">
                  <w:marLeft w:val="0"/>
                  <w:marRight w:val="0"/>
                  <w:marTop w:val="0"/>
                  <w:marBottom w:val="0"/>
                  <w:divBdr>
                    <w:top w:val="single" w:sz="6" w:space="8" w:color="F2F2F2"/>
                    <w:left w:val="single" w:sz="6" w:space="8" w:color="F2F2F2"/>
                    <w:bottom w:val="single" w:sz="6" w:space="8" w:color="F2F2F2"/>
                    <w:right w:val="single" w:sz="6" w:space="8" w:color="F2F2F2"/>
                  </w:divBdr>
                  <w:divsChild>
                    <w:div w:id="190336442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03364567">
      <w:marLeft w:val="0"/>
      <w:marRight w:val="0"/>
      <w:marTop w:val="0"/>
      <w:marBottom w:val="0"/>
      <w:divBdr>
        <w:top w:val="none" w:sz="0" w:space="0" w:color="auto"/>
        <w:left w:val="none" w:sz="0" w:space="0" w:color="auto"/>
        <w:bottom w:val="none" w:sz="0" w:space="0" w:color="auto"/>
        <w:right w:val="none" w:sz="0" w:space="0" w:color="auto"/>
      </w:divBdr>
      <w:divsChild>
        <w:div w:id="1903364482">
          <w:marLeft w:val="0"/>
          <w:marRight w:val="0"/>
          <w:marTop w:val="0"/>
          <w:marBottom w:val="0"/>
          <w:divBdr>
            <w:top w:val="none" w:sz="0" w:space="0" w:color="auto"/>
            <w:left w:val="none" w:sz="0" w:space="0" w:color="auto"/>
            <w:bottom w:val="none" w:sz="0" w:space="0" w:color="auto"/>
            <w:right w:val="none" w:sz="0" w:space="0" w:color="auto"/>
          </w:divBdr>
          <w:divsChild>
            <w:div w:id="1903364546">
              <w:marLeft w:val="0"/>
              <w:marRight w:val="0"/>
              <w:marTop w:val="0"/>
              <w:marBottom w:val="0"/>
              <w:divBdr>
                <w:top w:val="none" w:sz="0" w:space="0" w:color="auto"/>
                <w:left w:val="none" w:sz="0" w:space="0" w:color="auto"/>
                <w:bottom w:val="none" w:sz="0" w:space="0" w:color="auto"/>
                <w:right w:val="none" w:sz="0" w:space="0" w:color="auto"/>
              </w:divBdr>
              <w:divsChild>
                <w:div w:id="1903364440">
                  <w:marLeft w:val="0"/>
                  <w:marRight w:val="0"/>
                  <w:marTop w:val="0"/>
                  <w:marBottom w:val="0"/>
                  <w:divBdr>
                    <w:top w:val="none" w:sz="0" w:space="0" w:color="auto"/>
                    <w:left w:val="none" w:sz="0" w:space="0" w:color="auto"/>
                    <w:bottom w:val="none" w:sz="0" w:space="0" w:color="auto"/>
                    <w:right w:val="none" w:sz="0" w:space="0" w:color="auto"/>
                  </w:divBdr>
                  <w:divsChild>
                    <w:div w:id="190336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364571">
      <w:marLeft w:val="0"/>
      <w:marRight w:val="0"/>
      <w:marTop w:val="0"/>
      <w:marBottom w:val="0"/>
      <w:divBdr>
        <w:top w:val="none" w:sz="0" w:space="0" w:color="auto"/>
        <w:left w:val="none" w:sz="0" w:space="0" w:color="auto"/>
        <w:bottom w:val="none" w:sz="0" w:space="0" w:color="auto"/>
        <w:right w:val="none" w:sz="0" w:space="0" w:color="auto"/>
      </w:divBdr>
      <w:divsChild>
        <w:div w:id="1903364480">
          <w:marLeft w:val="0"/>
          <w:marRight w:val="0"/>
          <w:marTop w:val="0"/>
          <w:marBottom w:val="0"/>
          <w:divBdr>
            <w:top w:val="none" w:sz="0" w:space="0" w:color="auto"/>
            <w:left w:val="none" w:sz="0" w:space="0" w:color="auto"/>
            <w:bottom w:val="none" w:sz="0" w:space="0" w:color="auto"/>
            <w:right w:val="none" w:sz="0" w:space="0" w:color="auto"/>
          </w:divBdr>
          <w:divsChild>
            <w:div w:id="1903364421">
              <w:marLeft w:val="0"/>
              <w:marRight w:val="0"/>
              <w:marTop w:val="0"/>
              <w:marBottom w:val="0"/>
              <w:divBdr>
                <w:top w:val="none" w:sz="0" w:space="0" w:color="auto"/>
                <w:left w:val="none" w:sz="0" w:space="0" w:color="auto"/>
                <w:bottom w:val="none" w:sz="0" w:space="0" w:color="auto"/>
                <w:right w:val="none" w:sz="0" w:space="0" w:color="auto"/>
              </w:divBdr>
              <w:divsChild>
                <w:div w:id="1903364532">
                  <w:marLeft w:val="0"/>
                  <w:marRight w:val="0"/>
                  <w:marTop w:val="0"/>
                  <w:marBottom w:val="0"/>
                  <w:divBdr>
                    <w:top w:val="single" w:sz="6" w:space="8" w:color="F2F2F2"/>
                    <w:left w:val="single" w:sz="6" w:space="8" w:color="F2F2F2"/>
                    <w:bottom w:val="single" w:sz="6" w:space="8" w:color="F2F2F2"/>
                    <w:right w:val="single" w:sz="6" w:space="8" w:color="F2F2F2"/>
                  </w:divBdr>
                  <w:divsChild>
                    <w:div w:id="1903364443">
                      <w:marLeft w:val="0"/>
                      <w:marRight w:val="0"/>
                      <w:marTop w:val="0"/>
                      <w:marBottom w:val="0"/>
                      <w:divBdr>
                        <w:top w:val="none" w:sz="0" w:space="0" w:color="auto"/>
                        <w:left w:val="none" w:sz="0" w:space="0" w:color="auto"/>
                        <w:bottom w:val="none" w:sz="0" w:space="0" w:color="auto"/>
                        <w:right w:val="none" w:sz="0" w:space="0" w:color="auto"/>
                      </w:divBdr>
                      <w:divsChild>
                        <w:div w:id="190336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574">
      <w:marLeft w:val="0"/>
      <w:marRight w:val="0"/>
      <w:marTop w:val="0"/>
      <w:marBottom w:val="0"/>
      <w:divBdr>
        <w:top w:val="none" w:sz="0" w:space="0" w:color="auto"/>
        <w:left w:val="none" w:sz="0" w:space="0" w:color="auto"/>
        <w:bottom w:val="none" w:sz="0" w:space="0" w:color="auto"/>
        <w:right w:val="none" w:sz="0" w:space="0" w:color="auto"/>
      </w:divBdr>
      <w:divsChild>
        <w:div w:id="1903364425">
          <w:marLeft w:val="0"/>
          <w:marRight w:val="0"/>
          <w:marTop w:val="0"/>
          <w:marBottom w:val="0"/>
          <w:divBdr>
            <w:top w:val="none" w:sz="0" w:space="0" w:color="auto"/>
            <w:left w:val="none" w:sz="0" w:space="0" w:color="auto"/>
            <w:bottom w:val="none" w:sz="0" w:space="0" w:color="auto"/>
            <w:right w:val="none" w:sz="0" w:space="0" w:color="auto"/>
          </w:divBdr>
          <w:divsChild>
            <w:div w:id="1903364423">
              <w:marLeft w:val="0"/>
              <w:marRight w:val="0"/>
              <w:marTop w:val="0"/>
              <w:marBottom w:val="0"/>
              <w:divBdr>
                <w:top w:val="none" w:sz="0" w:space="0" w:color="auto"/>
                <w:left w:val="none" w:sz="0" w:space="0" w:color="auto"/>
                <w:bottom w:val="none" w:sz="0" w:space="0" w:color="auto"/>
                <w:right w:val="none" w:sz="0" w:space="0" w:color="auto"/>
              </w:divBdr>
              <w:divsChild>
                <w:div w:id="1903364548">
                  <w:marLeft w:val="0"/>
                  <w:marRight w:val="0"/>
                  <w:marTop w:val="0"/>
                  <w:marBottom w:val="0"/>
                  <w:divBdr>
                    <w:top w:val="single" w:sz="6" w:space="8" w:color="F2F2F2"/>
                    <w:left w:val="single" w:sz="6" w:space="8" w:color="F2F2F2"/>
                    <w:bottom w:val="single" w:sz="6" w:space="8" w:color="F2F2F2"/>
                    <w:right w:val="single" w:sz="6" w:space="8" w:color="F2F2F2"/>
                  </w:divBdr>
                  <w:divsChild>
                    <w:div w:id="1903364455">
                      <w:marLeft w:val="0"/>
                      <w:marRight w:val="0"/>
                      <w:marTop w:val="0"/>
                      <w:marBottom w:val="0"/>
                      <w:divBdr>
                        <w:top w:val="none" w:sz="0" w:space="0" w:color="auto"/>
                        <w:left w:val="none" w:sz="0" w:space="0" w:color="auto"/>
                        <w:bottom w:val="none" w:sz="0" w:space="0" w:color="auto"/>
                        <w:right w:val="none" w:sz="0" w:space="0" w:color="auto"/>
                      </w:divBdr>
                      <w:divsChild>
                        <w:div w:id="190336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578">
      <w:marLeft w:val="0"/>
      <w:marRight w:val="0"/>
      <w:marTop w:val="0"/>
      <w:marBottom w:val="0"/>
      <w:divBdr>
        <w:top w:val="none" w:sz="0" w:space="0" w:color="auto"/>
        <w:left w:val="none" w:sz="0" w:space="0" w:color="auto"/>
        <w:bottom w:val="none" w:sz="0" w:space="0" w:color="auto"/>
        <w:right w:val="none" w:sz="0" w:space="0" w:color="auto"/>
      </w:divBdr>
      <w:divsChild>
        <w:div w:id="1903364573">
          <w:marLeft w:val="0"/>
          <w:marRight w:val="300"/>
          <w:marTop w:val="150"/>
          <w:marBottom w:val="150"/>
          <w:divBdr>
            <w:top w:val="none" w:sz="0" w:space="0" w:color="auto"/>
            <w:left w:val="none" w:sz="0" w:space="0" w:color="auto"/>
            <w:bottom w:val="none" w:sz="0" w:space="0" w:color="auto"/>
            <w:right w:val="none" w:sz="0" w:space="0" w:color="auto"/>
          </w:divBdr>
        </w:div>
      </w:divsChild>
    </w:div>
    <w:div w:id="1903364579">
      <w:marLeft w:val="0"/>
      <w:marRight w:val="0"/>
      <w:marTop w:val="0"/>
      <w:marBottom w:val="0"/>
      <w:divBdr>
        <w:top w:val="none" w:sz="0" w:space="0" w:color="auto"/>
        <w:left w:val="none" w:sz="0" w:space="0" w:color="auto"/>
        <w:bottom w:val="none" w:sz="0" w:space="0" w:color="auto"/>
        <w:right w:val="none" w:sz="0" w:space="0" w:color="auto"/>
      </w:divBdr>
      <w:divsChild>
        <w:div w:id="1903364432">
          <w:marLeft w:val="0"/>
          <w:marRight w:val="0"/>
          <w:marTop w:val="0"/>
          <w:marBottom w:val="0"/>
          <w:divBdr>
            <w:top w:val="none" w:sz="0" w:space="0" w:color="auto"/>
            <w:left w:val="none" w:sz="0" w:space="0" w:color="auto"/>
            <w:bottom w:val="none" w:sz="0" w:space="0" w:color="auto"/>
            <w:right w:val="none" w:sz="0" w:space="0" w:color="auto"/>
          </w:divBdr>
          <w:divsChild>
            <w:div w:id="1903364445">
              <w:marLeft w:val="0"/>
              <w:marRight w:val="0"/>
              <w:marTop w:val="0"/>
              <w:marBottom w:val="0"/>
              <w:divBdr>
                <w:top w:val="none" w:sz="0" w:space="0" w:color="auto"/>
                <w:left w:val="none" w:sz="0" w:space="0" w:color="auto"/>
                <w:bottom w:val="none" w:sz="0" w:space="0" w:color="auto"/>
                <w:right w:val="none" w:sz="0" w:space="0" w:color="auto"/>
              </w:divBdr>
              <w:divsChild>
                <w:div w:id="1903364594">
                  <w:marLeft w:val="0"/>
                  <w:marRight w:val="0"/>
                  <w:marTop w:val="0"/>
                  <w:marBottom w:val="0"/>
                  <w:divBdr>
                    <w:top w:val="single" w:sz="6" w:space="8" w:color="F2F2F2"/>
                    <w:left w:val="single" w:sz="6" w:space="8" w:color="F2F2F2"/>
                    <w:bottom w:val="single" w:sz="6" w:space="8" w:color="F2F2F2"/>
                    <w:right w:val="single" w:sz="6" w:space="8" w:color="F2F2F2"/>
                  </w:divBdr>
                  <w:divsChild>
                    <w:div w:id="190336446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03364583">
      <w:marLeft w:val="0"/>
      <w:marRight w:val="0"/>
      <w:marTop w:val="0"/>
      <w:marBottom w:val="0"/>
      <w:divBdr>
        <w:top w:val="none" w:sz="0" w:space="0" w:color="auto"/>
        <w:left w:val="none" w:sz="0" w:space="0" w:color="auto"/>
        <w:bottom w:val="none" w:sz="0" w:space="0" w:color="auto"/>
        <w:right w:val="none" w:sz="0" w:space="0" w:color="auto"/>
      </w:divBdr>
      <w:divsChild>
        <w:div w:id="1903364545">
          <w:marLeft w:val="0"/>
          <w:marRight w:val="0"/>
          <w:marTop w:val="0"/>
          <w:marBottom w:val="0"/>
          <w:divBdr>
            <w:top w:val="none" w:sz="0" w:space="0" w:color="auto"/>
            <w:left w:val="none" w:sz="0" w:space="0" w:color="auto"/>
            <w:bottom w:val="none" w:sz="0" w:space="0" w:color="auto"/>
            <w:right w:val="none" w:sz="0" w:space="0" w:color="auto"/>
          </w:divBdr>
          <w:divsChild>
            <w:div w:id="190336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364585">
      <w:marLeft w:val="0"/>
      <w:marRight w:val="0"/>
      <w:marTop w:val="0"/>
      <w:marBottom w:val="0"/>
      <w:divBdr>
        <w:top w:val="none" w:sz="0" w:space="0" w:color="auto"/>
        <w:left w:val="none" w:sz="0" w:space="0" w:color="auto"/>
        <w:bottom w:val="none" w:sz="0" w:space="0" w:color="auto"/>
        <w:right w:val="none" w:sz="0" w:space="0" w:color="auto"/>
      </w:divBdr>
      <w:divsChild>
        <w:div w:id="1903364526">
          <w:marLeft w:val="0"/>
          <w:marRight w:val="0"/>
          <w:marTop w:val="0"/>
          <w:marBottom w:val="0"/>
          <w:divBdr>
            <w:top w:val="none" w:sz="0" w:space="0" w:color="auto"/>
            <w:left w:val="none" w:sz="0" w:space="0" w:color="auto"/>
            <w:bottom w:val="none" w:sz="0" w:space="0" w:color="auto"/>
            <w:right w:val="none" w:sz="0" w:space="0" w:color="auto"/>
          </w:divBdr>
        </w:div>
      </w:divsChild>
    </w:div>
    <w:div w:id="1903364601">
      <w:marLeft w:val="0"/>
      <w:marRight w:val="0"/>
      <w:marTop w:val="0"/>
      <w:marBottom w:val="0"/>
      <w:divBdr>
        <w:top w:val="none" w:sz="0" w:space="0" w:color="auto"/>
        <w:left w:val="none" w:sz="0" w:space="0" w:color="auto"/>
        <w:bottom w:val="none" w:sz="0" w:space="0" w:color="auto"/>
        <w:right w:val="none" w:sz="0" w:space="0" w:color="auto"/>
      </w:divBdr>
      <w:divsChild>
        <w:div w:id="1903364456">
          <w:marLeft w:val="0"/>
          <w:marRight w:val="0"/>
          <w:marTop w:val="0"/>
          <w:marBottom w:val="0"/>
          <w:divBdr>
            <w:top w:val="none" w:sz="0" w:space="0" w:color="auto"/>
            <w:left w:val="none" w:sz="0" w:space="0" w:color="auto"/>
            <w:bottom w:val="none" w:sz="0" w:space="0" w:color="auto"/>
            <w:right w:val="none" w:sz="0" w:space="0" w:color="auto"/>
          </w:divBdr>
          <w:divsChild>
            <w:div w:id="1903364458">
              <w:marLeft w:val="0"/>
              <w:marRight w:val="0"/>
              <w:marTop w:val="0"/>
              <w:marBottom w:val="0"/>
              <w:divBdr>
                <w:top w:val="none" w:sz="0" w:space="0" w:color="auto"/>
                <w:left w:val="none" w:sz="0" w:space="0" w:color="auto"/>
                <w:bottom w:val="none" w:sz="0" w:space="0" w:color="auto"/>
                <w:right w:val="none" w:sz="0" w:space="0" w:color="auto"/>
              </w:divBdr>
              <w:divsChild>
                <w:div w:id="1903364521">
                  <w:marLeft w:val="0"/>
                  <w:marRight w:val="0"/>
                  <w:marTop w:val="0"/>
                  <w:marBottom w:val="0"/>
                  <w:divBdr>
                    <w:top w:val="single" w:sz="6" w:space="8" w:color="F2F2F2"/>
                    <w:left w:val="single" w:sz="6" w:space="8" w:color="F2F2F2"/>
                    <w:bottom w:val="single" w:sz="6" w:space="8" w:color="F2F2F2"/>
                    <w:right w:val="single" w:sz="6" w:space="8" w:color="F2F2F2"/>
                  </w:divBdr>
                  <w:divsChild>
                    <w:div w:id="1903364466">
                      <w:marLeft w:val="0"/>
                      <w:marRight w:val="0"/>
                      <w:marTop w:val="0"/>
                      <w:marBottom w:val="0"/>
                      <w:divBdr>
                        <w:top w:val="none" w:sz="0" w:space="0" w:color="auto"/>
                        <w:left w:val="none" w:sz="0" w:space="0" w:color="auto"/>
                        <w:bottom w:val="none" w:sz="0" w:space="0" w:color="auto"/>
                        <w:right w:val="none" w:sz="0" w:space="0" w:color="auto"/>
                      </w:divBdr>
                      <w:divsChild>
                        <w:div w:id="190336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604">
      <w:marLeft w:val="0"/>
      <w:marRight w:val="0"/>
      <w:marTop w:val="0"/>
      <w:marBottom w:val="0"/>
      <w:divBdr>
        <w:top w:val="none" w:sz="0" w:space="0" w:color="auto"/>
        <w:left w:val="none" w:sz="0" w:space="0" w:color="auto"/>
        <w:bottom w:val="none" w:sz="0" w:space="0" w:color="auto"/>
        <w:right w:val="none" w:sz="0" w:space="0" w:color="auto"/>
      </w:divBdr>
    </w:div>
    <w:div w:id="1903364605">
      <w:marLeft w:val="0"/>
      <w:marRight w:val="0"/>
      <w:marTop w:val="0"/>
      <w:marBottom w:val="0"/>
      <w:divBdr>
        <w:top w:val="none" w:sz="0" w:space="0" w:color="auto"/>
        <w:left w:val="none" w:sz="0" w:space="0" w:color="auto"/>
        <w:bottom w:val="none" w:sz="0" w:space="0" w:color="auto"/>
        <w:right w:val="none" w:sz="0" w:space="0" w:color="auto"/>
      </w:divBdr>
      <w:divsChild>
        <w:div w:id="1903364541">
          <w:marLeft w:val="0"/>
          <w:marRight w:val="0"/>
          <w:marTop w:val="100"/>
          <w:marBottom w:val="100"/>
          <w:divBdr>
            <w:top w:val="none" w:sz="0" w:space="0" w:color="auto"/>
            <w:left w:val="none" w:sz="0" w:space="0" w:color="auto"/>
            <w:bottom w:val="none" w:sz="0" w:space="0" w:color="auto"/>
            <w:right w:val="none" w:sz="0" w:space="0" w:color="auto"/>
          </w:divBdr>
          <w:divsChild>
            <w:div w:id="1903364475">
              <w:marLeft w:val="0"/>
              <w:marRight w:val="0"/>
              <w:marTop w:val="0"/>
              <w:marBottom w:val="0"/>
              <w:divBdr>
                <w:top w:val="none" w:sz="0" w:space="0" w:color="auto"/>
                <w:left w:val="none" w:sz="0" w:space="0" w:color="auto"/>
                <w:bottom w:val="none" w:sz="0" w:space="0" w:color="auto"/>
                <w:right w:val="none" w:sz="0" w:space="0" w:color="auto"/>
              </w:divBdr>
              <w:divsChild>
                <w:div w:id="190336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364607">
      <w:marLeft w:val="0"/>
      <w:marRight w:val="0"/>
      <w:marTop w:val="0"/>
      <w:marBottom w:val="0"/>
      <w:divBdr>
        <w:top w:val="none" w:sz="0" w:space="0" w:color="auto"/>
        <w:left w:val="none" w:sz="0" w:space="0" w:color="auto"/>
        <w:bottom w:val="none" w:sz="0" w:space="0" w:color="auto"/>
        <w:right w:val="none" w:sz="0" w:space="0" w:color="auto"/>
      </w:divBdr>
      <w:divsChild>
        <w:div w:id="1903364566">
          <w:marLeft w:val="0"/>
          <w:marRight w:val="0"/>
          <w:marTop w:val="100"/>
          <w:marBottom w:val="100"/>
          <w:divBdr>
            <w:top w:val="none" w:sz="0" w:space="0" w:color="auto"/>
            <w:left w:val="none" w:sz="0" w:space="0" w:color="auto"/>
            <w:bottom w:val="none" w:sz="0" w:space="0" w:color="auto"/>
            <w:right w:val="none" w:sz="0" w:space="0" w:color="auto"/>
          </w:divBdr>
          <w:divsChild>
            <w:div w:id="1903364400">
              <w:marLeft w:val="0"/>
              <w:marRight w:val="0"/>
              <w:marTop w:val="0"/>
              <w:marBottom w:val="0"/>
              <w:divBdr>
                <w:top w:val="none" w:sz="0" w:space="0" w:color="auto"/>
                <w:left w:val="none" w:sz="0" w:space="0" w:color="auto"/>
                <w:bottom w:val="none" w:sz="0" w:space="0" w:color="auto"/>
                <w:right w:val="none" w:sz="0" w:space="0" w:color="auto"/>
              </w:divBdr>
              <w:divsChild>
                <w:div w:id="19033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364608">
      <w:marLeft w:val="0"/>
      <w:marRight w:val="0"/>
      <w:marTop w:val="0"/>
      <w:marBottom w:val="0"/>
      <w:divBdr>
        <w:top w:val="none" w:sz="0" w:space="0" w:color="auto"/>
        <w:left w:val="none" w:sz="0" w:space="0" w:color="auto"/>
        <w:bottom w:val="none" w:sz="0" w:space="0" w:color="auto"/>
        <w:right w:val="none" w:sz="0" w:space="0" w:color="auto"/>
      </w:divBdr>
      <w:divsChild>
        <w:div w:id="1903364442">
          <w:marLeft w:val="0"/>
          <w:marRight w:val="0"/>
          <w:marTop w:val="0"/>
          <w:marBottom w:val="0"/>
          <w:divBdr>
            <w:top w:val="none" w:sz="0" w:space="0" w:color="auto"/>
            <w:left w:val="none" w:sz="0" w:space="0" w:color="auto"/>
            <w:bottom w:val="none" w:sz="0" w:space="0" w:color="auto"/>
            <w:right w:val="none" w:sz="0" w:space="0" w:color="auto"/>
          </w:divBdr>
          <w:divsChild>
            <w:div w:id="1903364549">
              <w:marLeft w:val="0"/>
              <w:marRight w:val="0"/>
              <w:marTop w:val="0"/>
              <w:marBottom w:val="0"/>
              <w:divBdr>
                <w:top w:val="single" w:sz="6" w:space="8" w:color="F2F2F2"/>
                <w:left w:val="single" w:sz="6" w:space="8" w:color="F2F2F2"/>
                <w:bottom w:val="single" w:sz="6" w:space="8" w:color="F2F2F2"/>
                <w:right w:val="single" w:sz="6" w:space="8" w:color="F2F2F2"/>
              </w:divBdr>
              <w:divsChild>
                <w:div w:id="1903364412">
                  <w:marLeft w:val="0"/>
                  <w:marRight w:val="0"/>
                  <w:marTop w:val="0"/>
                  <w:marBottom w:val="0"/>
                  <w:divBdr>
                    <w:top w:val="none" w:sz="0" w:space="0" w:color="auto"/>
                    <w:left w:val="none" w:sz="0" w:space="0" w:color="auto"/>
                    <w:bottom w:val="none" w:sz="0" w:space="0" w:color="auto"/>
                    <w:right w:val="none" w:sz="0" w:space="0" w:color="auto"/>
                  </w:divBdr>
                  <w:divsChild>
                    <w:div w:id="190336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364611">
      <w:marLeft w:val="0"/>
      <w:marRight w:val="0"/>
      <w:marTop w:val="0"/>
      <w:marBottom w:val="0"/>
      <w:divBdr>
        <w:top w:val="none" w:sz="0" w:space="0" w:color="auto"/>
        <w:left w:val="none" w:sz="0" w:space="0" w:color="auto"/>
        <w:bottom w:val="none" w:sz="0" w:space="0" w:color="auto"/>
        <w:right w:val="none" w:sz="0" w:space="0" w:color="auto"/>
      </w:divBdr>
      <w:divsChild>
        <w:div w:id="1903364460">
          <w:marLeft w:val="0"/>
          <w:marRight w:val="0"/>
          <w:marTop w:val="0"/>
          <w:marBottom w:val="0"/>
          <w:divBdr>
            <w:top w:val="none" w:sz="0" w:space="0" w:color="auto"/>
            <w:left w:val="none" w:sz="0" w:space="0" w:color="auto"/>
            <w:bottom w:val="none" w:sz="0" w:space="0" w:color="auto"/>
            <w:right w:val="none" w:sz="0" w:space="0" w:color="auto"/>
          </w:divBdr>
          <w:divsChild>
            <w:div w:id="1903364519">
              <w:marLeft w:val="0"/>
              <w:marRight w:val="0"/>
              <w:marTop w:val="0"/>
              <w:marBottom w:val="0"/>
              <w:divBdr>
                <w:top w:val="single" w:sz="6" w:space="0" w:color="C4E1FF"/>
                <w:left w:val="single" w:sz="6" w:space="0" w:color="C4E1FF"/>
                <w:bottom w:val="single" w:sz="6" w:space="0" w:color="C4E1FF"/>
                <w:right w:val="single" w:sz="6" w:space="0" w:color="C4E1FF"/>
              </w:divBdr>
            </w:div>
          </w:divsChild>
        </w:div>
      </w:divsChild>
    </w:div>
    <w:div w:id="1903364630">
      <w:marLeft w:val="0"/>
      <w:marRight w:val="0"/>
      <w:marTop w:val="0"/>
      <w:marBottom w:val="0"/>
      <w:divBdr>
        <w:top w:val="none" w:sz="0" w:space="0" w:color="auto"/>
        <w:left w:val="none" w:sz="0" w:space="0" w:color="auto"/>
        <w:bottom w:val="none" w:sz="0" w:space="0" w:color="auto"/>
        <w:right w:val="none" w:sz="0" w:space="0" w:color="auto"/>
      </w:divBdr>
      <w:divsChild>
        <w:div w:id="1903364682">
          <w:marLeft w:val="0"/>
          <w:marRight w:val="0"/>
          <w:marTop w:val="0"/>
          <w:marBottom w:val="0"/>
          <w:divBdr>
            <w:top w:val="none" w:sz="0" w:space="0" w:color="auto"/>
            <w:left w:val="none" w:sz="0" w:space="0" w:color="auto"/>
            <w:bottom w:val="none" w:sz="0" w:space="0" w:color="auto"/>
            <w:right w:val="none" w:sz="0" w:space="0" w:color="auto"/>
          </w:divBdr>
          <w:divsChild>
            <w:div w:id="1903364623">
              <w:marLeft w:val="0"/>
              <w:marRight w:val="0"/>
              <w:marTop w:val="0"/>
              <w:marBottom w:val="0"/>
              <w:divBdr>
                <w:top w:val="none" w:sz="0" w:space="0" w:color="auto"/>
                <w:left w:val="none" w:sz="0" w:space="0" w:color="auto"/>
                <w:bottom w:val="none" w:sz="0" w:space="0" w:color="auto"/>
                <w:right w:val="none" w:sz="0" w:space="0" w:color="auto"/>
              </w:divBdr>
              <w:divsChild>
                <w:div w:id="1903364667">
                  <w:marLeft w:val="0"/>
                  <w:marRight w:val="0"/>
                  <w:marTop w:val="0"/>
                  <w:marBottom w:val="0"/>
                  <w:divBdr>
                    <w:top w:val="single" w:sz="6" w:space="8" w:color="F2F2F2"/>
                    <w:left w:val="single" w:sz="6" w:space="8" w:color="F2F2F2"/>
                    <w:bottom w:val="single" w:sz="6" w:space="8" w:color="F2F2F2"/>
                    <w:right w:val="single" w:sz="6" w:space="8" w:color="F2F2F2"/>
                  </w:divBdr>
                  <w:divsChild>
                    <w:div w:id="190336464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03364634">
      <w:marLeft w:val="0"/>
      <w:marRight w:val="0"/>
      <w:marTop w:val="0"/>
      <w:marBottom w:val="0"/>
      <w:divBdr>
        <w:top w:val="none" w:sz="0" w:space="0" w:color="auto"/>
        <w:left w:val="none" w:sz="0" w:space="0" w:color="auto"/>
        <w:bottom w:val="none" w:sz="0" w:space="0" w:color="auto"/>
        <w:right w:val="none" w:sz="0" w:space="0" w:color="auto"/>
      </w:divBdr>
      <w:divsChild>
        <w:div w:id="1903364683">
          <w:marLeft w:val="0"/>
          <w:marRight w:val="0"/>
          <w:marTop w:val="0"/>
          <w:marBottom w:val="0"/>
          <w:divBdr>
            <w:top w:val="none" w:sz="0" w:space="0" w:color="auto"/>
            <w:left w:val="none" w:sz="0" w:space="0" w:color="auto"/>
            <w:bottom w:val="none" w:sz="0" w:space="0" w:color="auto"/>
            <w:right w:val="none" w:sz="0" w:space="0" w:color="auto"/>
          </w:divBdr>
          <w:divsChild>
            <w:div w:id="1903364671">
              <w:marLeft w:val="0"/>
              <w:marRight w:val="0"/>
              <w:marTop w:val="0"/>
              <w:marBottom w:val="0"/>
              <w:divBdr>
                <w:top w:val="none" w:sz="0" w:space="0" w:color="auto"/>
                <w:left w:val="none" w:sz="0" w:space="0" w:color="auto"/>
                <w:bottom w:val="none" w:sz="0" w:space="0" w:color="auto"/>
                <w:right w:val="none" w:sz="0" w:space="0" w:color="auto"/>
              </w:divBdr>
              <w:divsChild>
                <w:div w:id="1903364624">
                  <w:marLeft w:val="0"/>
                  <w:marRight w:val="0"/>
                  <w:marTop w:val="0"/>
                  <w:marBottom w:val="0"/>
                  <w:divBdr>
                    <w:top w:val="single" w:sz="6" w:space="8" w:color="F2F2F2"/>
                    <w:left w:val="single" w:sz="6" w:space="8" w:color="F2F2F2"/>
                    <w:bottom w:val="single" w:sz="6" w:space="8" w:color="F2F2F2"/>
                    <w:right w:val="single" w:sz="6" w:space="8" w:color="F2F2F2"/>
                  </w:divBdr>
                  <w:divsChild>
                    <w:div w:id="19033646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03364637">
      <w:marLeft w:val="0"/>
      <w:marRight w:val="0"/>
      <w:marTop w:val="0"/>
      <w:marBottom w:val="0"/>
      <w:divBdr>
        <w:top w:val="none" w:sz="0" w:space="0" w:color="auto"/>
        <w:left w:val="none" w:sz="0" w:space="0" w:color="auto"/>
        <w:bottom w:val="none" w:sz="0" w:space="0" w:color="auto"/>
        <w:right w:val="none" w:sz="0" w:space="0" w:color="auto"/>
      </w:divBdr>
      <w:divsChild>
        <w:div w:id="1903364614">
          <w:marLeft w:val="0"/>
          <w:marRight w:val="0"/>
          <w:marTop w:val="0"/>
          <w:marBottom w:val="0"/>
          <w:divBdr>
            <w:top w:val="none" w:sz="0" w:space="0" w:color="auto"/>
            <w:left w:val="none" w:sz="0" w:space="0" w:color="auto"/>
            <w:bottom w:val="none" w:sz="0" w:space="0" w:color="auto"/>
            <w:right w:val="none" w:sz="0" w:space="0" w:color="auto"/>
          </w:divBdr>
          <w:divsChild>
            <w:div w:id="1903364618">
              <w:marLeft w:val="0"/>
              <w:marRight w:val="0"/>
              <w:marTop w:val="0"/>
              <w:marBottom w:val="0"/>
              <w:divBdr>
                <w:top w:val="none" w:sz="0" w:space="0" w:color="auto"/>
                <w:left w:val="none" w:sz="0" w:space="0" w:color="auto"/>
                <w:bottom w:val="none" w:sz="0" w:space="0" w:color="auto"/>
                <w:right w:val="none" w:sz="0" w:space="0" w:color="auto"/>
              </w:divBdr>
              <w:divsChild>
                <w:div w:id="1903364638">
                  <w:marLeft w:val="0"/>
                  <w:marRight w:val="0"/>
                  <w:marTop w:val="0"/>
                  <w:marBottom w:val="0"/>
                  <w:divBdr>
                    <w:top w:val="single" w:sz="6" w:space="8" w:color="F2F2F2"/>
                    <w:left w:val="single" w:sz="6" w:space="8" w:color="F2F2F2"/>
                    <w:bottom w:val="single" w:sz="6" w:space="8" w:color="F2F2F2"/>
                    <w:right w:val="single" w:sz="6" w:space="8" w:color="F2F2F2"/>
                  </w:divBdr>
                  <w:divsChild>
                    <w:div w:id="190336462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03364639">
      <w:marLeft w:val="0"/>
      <w:marRight w:val="0"/>
      <w:marTop w:val="0"/>
      <w:marBottom w:val="0"/>
      <w:divBdr>
        <w:top w:val="none" w:sz="0" w:space="0" w:color="auto"/>
        <w:left w:val="none" w:sz="0" w:space="0" w:color="auto"/>
        <w:bottom w:val="none" w:sz="0" w:space="0" w:color="auto"/>
        <w:right w:val="none" w:sz="0" w:space="0" w:color="auto"/>
      </w:divBdr>
      <w:divsChild>
        <w:div w:id="1903364627">
          <w:marLeft w:val="0"/>
          <w:marRight w:val="0"/>
          <w:marTop w:val="0"/>
          <w:marBottom w:val="0"/>
          <w:divBdr>
            <w:top w:val="none" w:sz="0" w:space="0" w:color="auto"/>
            <w:left w:val="none" w:sz="0" w:space="0" w:color="auto"/>
            <w:bottom w:val="none" w:sz="0" w:space="0" w:color="auto"/>
            <w:right w:val="none" w:sz="0" w:space="0" w:color="auto"/>
          </w:divBdr>
          <w:divsChild>
            <w:div w:id="1903364684">
              <w:marLeft w:val="0"/>
              <w:marRight w:val="0"/>
              <w:marTop w:val="0"/>
              <w:marBottom w:val="0"/>
              <w:divBdr>
                <w:top w:val="none" w:sz="0" w:space="0" w:color="auto"/>
                <w:left w:val="none" w:sz="0" w:space="0" w:color="auto"/>
                <w:bottom w:val="none" w:sz="0" w:space="0" w:color="auto"/>
                <w:right w:val="none" w:sz="0" w:space="0" w:color="auto"/>
              </w:divBdr>
              <w:divsChild>
                <w:div w:id="1903364628">
                  <w:marLeft w:val="0"/>
                  <w:marRight w:val="0"/>
                  <w:marTop w:val="0"/>
                  <w:marBottom w:val="0"/>
                  <w:divBdr>
                    <w:top w:val="single" w:sz="6" w:space="8" w:color="F2F2F2"/>
                    <w:left w:val="single" w:sz="6" w:space="8" w:color="F2F2F2"/>
                    <w:bottom w:val="single" w:sz="6" w:space="8" w:color="F2F2F2"/>
                    <w:right w:val="single" w:sz="6" w:space="8" w:color="F2F2F2"/>
                  </w:divBdr>
                  <w:divsChild>
                    <w:div w:id="1903364619">
                      <w:marLeft w:val="0"/>
                      <w:marRight w:val="0"/>
                      <w:marTop w:val="0"/>
                      <w:marBottom w:val="0"/>
                      <w:divBdr>
                        <w:top w:val="none" w:sz="0" w:space="0" w:color="auto"/>
                        <w:left w:val="none" w:sz="0" w:space="0" w:color="auto"/>
                        <w:bottom w:val="none" w:sz="0" w:space="0" w:color="auto"/>
                        <w:right w:val="none" w:sz="0" w:space="0" w:color="auto"/>
                      </w:divBdr>
                      <w:divsChild>
                        <w:div w:id="190336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640">
      <w:marLeft w:val="0"/>
      <w:marRight w:val="0"/>
      <w:marTop w:val="0"/>
      <w:marBottom w:val="0"/>
      <w:divBdr>
        <w:top w:val="none" w:sz="0" w:space="0" w:color="auto"/>
        <w:left w:val="none" w:sz="0" w:space="0" w:color="auto"/>
        <w:bottom w:val="none" w:sz="0" w:space="0" w:color="auto"/>
        <w:right w:val="none" w:sz="0" w:space="0" w:color="auto"/>
      </w:divBdr>
      <w:divsChild>
        <w:div w:id="1903364678">
          <w:marLeft w:val="0"/>
          <w:marRight w:val="0"/>
          <w:marTop w:val="0"/>
          <w:marBottom w:val="0"/>
          <w:divBdr>
            <w:top w:val="none" w:sz="0" w:space="0" w:color="auto"/>
            <w:left w:val="none" w:sz="0" w:space="0" w:color="auto"/>
            <w:bottom w:val="none" w:sz="0" w:space="0" w:color="auto"/>
            <w:right w:val="none" w:sz="0" w:space="0" w:color="auto"/>
          </w:divBdr>
          <w:divsChild>
            <w:div w:id="1903364680">
              <w:marLeft w:val="0"/>
              <w:marRight w:val="0"/>
              <w:marTop w:val="0"/>
              <w:marBottom w:val="0"/>
              <w:divBdr>
                <w:top w:val="none" w:sz="0" w:space="0" w:color="auto"/>
                <w:left w:val="none" w:sz="0" w:space="0" w:color="auto"/>
                <w:bottom w:val="none" w:sz="0" w:space="0" w:color="auto"/>
                <w:right w:val="none" w:sz="0" w:space="0" w:color="auto"/>
              </w:divBdr>
              <w:divsChild>
                <w:div w:id="1903364625">
                  <w:marLeft w:val="0"/>
                  <w:marRight w:val="0"/>
                  <w:marTop w:val="0"/>
                  <w:marBottom w:val="0"/>
                  <w:divBdr>
                    <w:top w:val="single" w:sz="6" w:space="8" w:color="F2F2F2"/>
                    <w:left w:val="single" w:sz="6" w:space="8" w:color="F2F2F2"/>
                    <w:bottom w:val="single" w:sz="6" w:space="8" w:color="F2F2F2"/>
                    <w:right w:val="single" w:sz="6" w:space="8" w:color="F2F2F2"/>
                  </w:divBdr>
                  <w:divsChild>
                    <w:div w:id="190336464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03364648">
      <w:marLeft w:val="0"/>
      <w:marRight w:val="0"/>
      <w:marTop w:val="0"/>
      <w:marBottom w:val="0"/>
      <w:divBdr>
        <w:top w:val="none" w:sz="0" w:space="0" w:color="auto"/>
        <w:left w:val="none" w:sz="0" w:space="0" w:color="auto"/>
        <w:bottom w:val="none" w:sz="0" w:space="0" w:color="auto"/>
        <w:right w:val="none" w:sz="0" w:space="0" w:color="auto"/>
      </w:divBdr>
      <w:divsChild>
        <w:div w:id="1903364661">
          <w:marLeft w:val="0"/>
          <w:marRight w:val="0"/>
          <w:marTop w:val="0"/>
          <w:marBottom w:val="0"/>
          <w:divBdr>
            <w:top w:val="none" w:sz="0" w:space="0" w:color="auto"/>
            <w:left w:val="none" w:sz="0" w:space="0" w:color="auto"/>
            <w:bottom w:val="none" w:sz="0" w:space="0" w:color="auto"/>
            <w:right w:val="none" w:sz="0" w:space="0" w:color="auto"/>
          </w:divBdr>
          <w:divsChild>
            <w:div w:id="1903364644">
              <w:marLeft w:val="0"/>
              <w:marRight w:val="0"/>
              <w:marTop w:val="0"/>
              <w:marBottom w:val="0"/>
              <w:divBdr>
                <w:top w:val="none" w:sz="0" w:space="0" w:color="auto"/>
                <w:left w:val="none" w:sz="0" w:space="0" w:color="auto"/>
                <w:bottom w:val="none" w:sz="0" w:space="0" w:color="auto"/>
                <w:right w:val="none" w:sz="0" w:space="0" w:color="auto"/>
              </w:divBdr>
              <w:divsChild>
                <w:div w:id="1903364616">
                  <w:marLeft w:val="0"/>
                  <w:marRight w:val="0"/>
                  <w:marTop w:val="0"/>
                  <w:marBottom w:val="0"/>
                  <w:divBdr>
                    <w:top w:val="single" w:sz="6" w:space="8" w:color="F2F2F2"/>
                    <w:left w:val="single" w:sz="6" w:space="8" w:color="F2F2F2"/>
                    <w:bottom w:val="single" w:sz="6" w:space="8" w:color="F2F2F2"/>
                    <w:right w:val="single" w:sz="6" w:space="8" w:color="F2F2F2"/>
                  </w:divBdr>
                  <w:divsChild>
                    <w:div w:id="190336463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03364659">
      <w:marLeft w:val="0"/>
      <w:marRight w:val="0"/>
      <w:marTop w:val="0"/>
      <w:marBottom w:val="0"/>
      <w:divBdr>
        <w:top w:val="none" w:sz="0" w:space="0" w:color="auto"/>
        <w:left w:val="none" w:sz="0" w:space="0" w:color="auto"/>
        <w:bottom w:val="none" w:sz="0" w:space="0" w:color="auto"/>
        <w:right w:val="none" w:sz="0" w:space="0" w:color="auto"/>
      </w:divBdr>
      <w:divsChild>
        <w:div w:id="1903364653">
          <w:marLeft w:val="0"/>
          <w:marRight w:val="0"/>
          <w:marTop w:val="0"/>
          <w:marBottom w:val="0"/>
          <w:divBdr>
            <w:top w:val="none" w:sz="0" w:space="0" w:color="auto"/>
            <w:left w:val="none" w:sz="0" w:space="0" w:color="auto"/>
            <w:bottom w:val="none" w:sz="0" w:space="0" w:color="auto"/>
            <w:right w:val="none" w:sz="0" w:space="0" w:color="auto"/>
          </w:divBdr>
          <w:divsChild>
            <w:div w:id="1903364677">
              <w:marLeft w:val="0"/>
              <w:marRight w:val="0"/>
              <w:marTop w:val="0"/>
              <w:marBottom w:val="0"/>
              <w:divBdr>
                <w:top w:val="none" w:sz="0" w:space="0" w:color="auto"/>
                <w:left w:val="none" w:sz="0" w:space="0" w:color="auto"/>
                <w:bottom w:val="none" w:sz="0" w:space="0" w:color="auto"/>
                <w:right w:val="none" w:sz="0" w:space="0" w:color="auto"/>
              </w:divBdr>
              <w:divsChild>
                <w:div w:id="1903364665">
                  <w:marLeft w:val="0"/>
                  <w:marRight w:val="0"/>
                  <w:marTop w:val="0"/>
                  <w:marBottom w:val="0"/>
                  <w:divBdr>
                    <w:top w:val="single" w:sz="6" w:space="8" w:color="F2F2F2"/>
                    <w:left w:val="single" w:sz="6" w:space="8" w:color="F2F2F2"/>
                    <w:bottom w:val="single" w:sz="6" w:space="8" w:color="F2F2F2"/>
                    <w:right w:val="single" w:sz="6" w:space="8" w:color="F2F2F2"/>
                  </w:divBdr>
                  <w:divsChild>
                    <w:div w:id="1903364657">
                      <w:marLeft w:val="0"/>
                      <w:marRight w:val="0"/>
                      <w:marTop w:val="0"/>
                      <w:marBottom w:val="0"/>
                      <w:divBdr>
                        <w:top w:val="none" w:sz="0" w:space="0" w:color="auto"/>
                        <w:left w:val="none" w:sz="0" w:space="0" w:color="auto"/>
                        <w:bottom w:val="none" w:sz="0" w:space="0" w:color="auto"/>
                        <w:right w:val="none" w:sz="0" w:space="0" w:color="auto"/>
                      </w:divBdr>
                      <w:divsChild>
                        <w:div w:id="190336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660">
      <w:marLeft w:val="0"/>
      <w:marRight w:val="0"/>
      <w:marTop w:val="0"/>
      <w:marBottom w:val="0"/>
      <w:divBdr>
        <w:top w:val="none" w:sz="0" w:space="0" w:color="auto"/>
        <w:left w:val="none" w:sz="0" w:space="0" w:color="auto"/>
        <w:bottom w:val="none" w:sz="0" w:space="0" w:color="auto"/>
        <w:right w:val="none" w:sz="0" w:space="0" w:color="auto"/>
      </w:divBdr>
      <w:divsChild>
        <w:div w:id="1903364676">
          <w:marLeft w:val="0"/>
          <w:marRight w:val="0"/>
          <w:marTop w:val="0"/>
          <w:marBottom w:val="0"/>
          <w:divBdr>
            <w:top w:val="none" w:sz="0" w:space="0" w:color="auto"/>
            <w:left w:val="none" w:sz="0" w:space="0" w:color="auto"/>
            <w:bottom w:val="none" w:sz="0" w:space="0" w:color="auto"/>
            <w:right w:val="none" w:sz="0" w:space="0" w:color="auto"/>
          </w:divBdr>
          <w:divsChild>
            <w:div w:id="1903364645">
              <w:marLeft w:val="0"/>
              <w:marRight w:val="0"/>
              <w:marTop w:val="0"/>
              <w:marBottom w:val="0"/>
              <w:divBdr>
                <w:top w:val="none" w:sz="0" w:space="0" w:color="auto"/>
                <w:left w:val="none" w:sz="0" w:space="0" w:color="auto"/>
                <w:bottom w:val="none" w:sz="0" w:space="0" w:color="auto"/>
                <w:right w:val="none" w:sz="0" w:space="0" w:color="auto"/>
              </w:divBdr>
              <w:divsChild>
                <w:div w:id="1903364650">
                  <w:marLeft w:val="0"/>
                  <w:marRight w:val="0"/>
                  <w:marTop w:val="0"/>
                  <w:marBottom w:val="0"/>
                  <w:divBdr>
                    <w:top w:val="single" w:sz="6" w:space="8" w:color="F2F2F2"/>
                    <w:left w:val="single" w:sz="6" w:space="8" w:color="F2F2F2"/>
                    <w:bottom w:val="single" w:sz="6" w:space="8" w:color="F2F2F2"/>
                    <w:right w:val="single" w:sz="6" w:space="8" w:color="F2F2F2"/>
                  </w:divBdr>
                  <w:divsChild>
                    <w:div w:id="1903364681">
                      <w:marLeft w:val="0"/>
                      <w:marRight w:val="0"/>
                      <w:marTop w:val="0"/>
                      <w:marBottom w:val="0"/>
                      <w:divBdr>
                        <w:top w:val="none" w:sz="0" w:space="0" w:color="auto"/>
                        <w:left w:val="none" w:sz="0" w:space="0" w:color="auto"/>
                        <w:bottom w:val="none" w:sz="0" w:space="0" w:color="auto"/>
                        <w:right w:val="none" w:sz="0" w:space="0" w:color="auto"/>
                      </w:divBdr>
                      <w:divsChild>
                        <w:div w:id="190336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663">
      <w:marLeft w:val="0"/>
      <w:marRight w:val="0"/>
      <w:marTop w:val="0"/>
      <w:marBottom w:val="0"/>
      <w:divBdr>
        <w:top w:val="none" w:sz="0" w:space="0" w:color="auto"/>
        <w:left w:val="none" w:sz="0" w:space="0" w:color="auto"/>
        <w:bottom w:val="none" w:sz="0" w:space="0" w:color="auto"/>
        <w:right w:val="none" w:sz="0" w:space="0" w:color="auto"/>
      </w:divBdr>
      <w:divsChild>
        <w:div w:id="1903364621">
          <w:marLeft w:val="0"/>
          <w:marRight w:val="0"/>
          <w:marTop w:val="0"/>
          <w:marBottom w:val="0"/>
          <w:divBdr>
            <w:top w:val="none" w:sz="0" w:space="0" w:color="auto"/>
            <w:left w:val="none" w:sz="0" w:space="0" w:color="auto"/>
            <w:bottom w:val="none" w:sz="0" w:space="0" w:color="auto"/>
            <w:right w:val="none" w:sz="0" w:space="0" w:color="auto"/>
          </w:divBdr>
          <w:divsChild>
            <w:div w:id="1903364652">
              <w:marLeft w:val="0"/>
              <w:marRight w:val="0"/>
              <w:marTop w:val="0"/>
              <w:marBottom w:val="0"/>
              <w:divBdr>
                <w:top w:val="none" w:sz="0" w:space="0" w:color="auto"/>
                <w:left w:val="none" w:sz="0" w:space="0" w:color="auto"/>
                <w:bottom w:val="none" w:sz="0" w:space="0" w:color="auto"/>
                <w:right w:val="none" w:sz="0" w:space="0" w:color="auto"/>
              </w:divBdr>
              <w:divsChild>
                <w:div w:id="1903364615">
                  <w:marLeft w:val="0"/>
                  <w:marRight w:val="0"/>
                  <w:marTop w:val="0"/>
                  <w:marBottom w:val="0"/>
                  <w:divBdr>
                    <w:top w:val="single" w:sz="6" w:space="8" w:color="F2F2F2"/>
                    <w:left w:val="single" w:sz="6" w:space="8" w:color="F2F2F2"/>
                    <w:bottom w:val="single" w:sz="6" w:space="8" w:color="F2F2F2"/>
                    <w:right w:val="single" w:sz="6" w:space="8" w:color="F2F2F2"/>
                  </w:divBdr>
                  <w:divsChild>
                    <w:div w:id="1903364674">
                      <w:marLeft w:val="0"/>
                      <w:marRight w:val="0"/>
                      <w:marTop w:val="0"/>
                      <w:marBottom w:val="0"/>
                      <w:divBdr>
                        <w:top w:val="none" w:sz="0" w:space="0" w:color="auto"/>
                        <w:left w:val="none" w:sz="0" w:space="0" w:color="auto"/>
                        <w:bottom w:val="none" w:sz="0" w:space="0" w:color="auto"/>
                        <w:right w:val="none" w:sz="0" w:space="0" w:color="auto"/>
                      </w:divBdr>
                      <w:divsChild>
                        <w:div w:id="190336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666">
      <w:marLeft w:val="0"/>
      <w:marRight w:val="0"/>
      <w:marTop w:val="0"/>
      <w:marBottom w:val="0"/>
      <w:divBdr>
        <w:top w:val="none" w:sz="0" w:space="0" w:color="auto"/>
        <w:left w:val="none" w:sz="0" w:space="0" w:color="auto"/>
        <w:bottom w:val="none" w:sz="0" w:space="0" w:color="auto"/>
        <w:right w:val="none" w:sz="0" w:space="0" w:color="auto"/>
      </w:divBdr>
      <w:divsChild>
        <w:div w:id="1903364635">
          <w:marLeft w:val="0"/>
          <w:marRight w:val="0"/>
          <w:marTop w:val="0"/>
          <w:marBottom w:val="0"/>
          <w:divBdr>
            <w:top w:val="none" w:sz="0" w:space="0" w:color="auto"/>
            <w:left w:val="none" w:sz="0" w:space="0" w:color="auto"/>
            <w:bottom w:val="none" w:sz="0" w:space="0" w:color="auto"/>
            <w:right w:val="none" w:sz="0" w:space="0" w:color="auto"/>
          </w:divBdr>
          <w:divsChild>
            <w:div w:id="1903364679">
              <w:marLeft w:val="0"/>
              <w:marRight w:val="0"/>
              <w:marTop w:val="0"/>
              <w:marBottom w:val="0"/>
              <w:divBdr>
                <w:top w:val="none" w:sz="0" w:space="0" w:color="auto"/>
                <w:left w:val="none" w:sz="0" w:space="0" w:color="auto"/>
                <w:bottom w:val="none" w:sz="0" w:space="0" w:color="auto"/>
                <w:right w:val="none" w:sz="0" w:space="0" w:color="auto"/>
              </w:divBdr>
              <w:divsChild>
                <w:div w:id="1903364642">
                  <w:marLeft w:val="0"/>
                  <w:marRight w:val="0"/>
                  <w:marTop w:val="0"/>
                  <w:marBottom w:val="0"/>
                  <w:divBdr>
                    <w:top w:val="single" w:sz="6" w:space="8" w:color="F2F2F2"/>
                    <w:left w:val="single" w:sz="6" w:space="8" w:color="F2F2F2"/>
                    <w:bottom w:val="single" w:sz="6" w:space="8" w:color="F2F2F2"/>
                    <w:right w:val="single" w:sz="6" w:space="8" w:color="F2F2F2"/>
                  </w:divBdr>
                  <w:divsChild>
                    <w:div w:id="1903364631">
                      <w:marLeft w:val="0"/>
                      <w:marRight w:val="0"/>
                      <w:marTop w:val="0"/>
                      <w:marBottom w:val="0"/>
                      <w:divBdr>
                        <w:top w:val="none" w:sz="0" w:space="0" w:color="auto"/>
                        <w:left w:val="none" w:sz="0" w:space="0" w:color="auto"/>
                        <w:bottom w:val="none" w:sz="0" w:space="0" w:color="auto"/>
                        <w:right w:val="none" w:sz="0" w:space="0" w:color="auto"/>
                      </w:divBdr>
                      <w:divsChild>
                        <w:div w:id="190336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668">
      <w:marLeft w:val="0"/>
      <w:marRight w:val="0"/>
      <w:marTop w:val="0"/>
      <w:marBottom w:val="0"/>
      <w:divBdr>
        <w:top w:val="none" w:sz="0" w:space="0" w:color="auto"/>
        <w:left w:val="none" w:sz="0" w:space="0" w:color="auto"/>
        <w:bottom w:val="none" w:sz="0" w:space="0" w:color="auto"/>
        <w:right w:val="none" w:sz="0" w:space="0" w:color="auto"/>
      </w:divBdr>
      <w:divsChild>
        <w:div w:id="1903364669">
          <w:marLeft w:val="0"/>
          <w:marRight w:val="0"/>
          <w:marTop w:val="0"/>
          <w:marBottom w:val="0"/>
          <w:divBdr>
            <w:top w:val="none" w:sz="0" w:space="0" w:color="auto"/>
            <w:left w:val="none" w:sz="0" w:space="0" w:color="auto"/>
            <w:bottom w:val="none" w:sz="0" w:space="0" w:color="auto"/>
            <w:right w:val="none" w:sz="0" w:space="0" w:color="auto"/>
          </w:divBdr>
          <w:divsChild>
            <w:div w:id="1903364662">
              <w:marLeft w:val="0"/>
              <w:marRight w:val="0"/>
              <w:marTop w:val="0"/>
              <w:marBottom w:val="0"/>
              <w:divBdr>
                <w:top w:val="none" w:sz="0" w:space="0" w:color="auto"/>
                <w:left w:val="none" w:sz="0" w:space="0" w:color="auto"/>
                <w:bottom w:val="none" w:sz="0" w:space="0" w:color="auto"/>
                <w:right w:val="none" w:sz="0" w:space="0" w:color="auto"/>
              </w:divBdr>
              <w:divsChild>
                <w:div w:id="1903364620">
                  <w:marLeft w:val="0"/>
                  <w:marRight w:val="0"/>
                  <w:marTop w:val="0"/>
                  <w:marBottom w:val="0"/>
                  <w:divBdr>
                    <w:top w:val="single" w:sz="6" w:space="8" w:color="F2F2F2"/>
                    <w:left w:val="single" w:sz="6" w:space="8" w:color="F2F2F2"/>
                    <w:bottom w:val="single" w:sz="6" w:space="8" w:color="F2F2F2"/>
                    <w:right w:val="single" w:sz="6" w:space="8" w:color="F2F2F2"/>
                  </w:divBdr>
                  <w:divsChild>
                    <w:div w:id="1903364655">
                      <w:marLeft w:val="0"/>
                      <w:marRight w:val="0"/>
                      <w:marTop w:val="0"/>
                      <w:marBottom w:val="0"/>
                      <w:divBdr>
                        <w:top w:val="none" w:sz="0" w:space="0" w:color="auto"/>
                        <w:left w:val="none" w:sz="0" w:space="0" w:color="auto"/>
                        <w:bottom w:val="none" w:sz="0" w:space="0" w:color="auto"/>
                        <w:right w:val="none" w:sz="0" w:space="0" w:color="auto"/>
                      </w:divBdr>
                      <w:divsChild>
                        <w:div w:id="190336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670">
      <w:marLeft w:val="0"/>
      <w:marRight w:val="0"/>
      <w:marTop w:val="0"/>
      <w:marBottom w:val="0"/>
      <w:divBdr>
        <w:top w:val="none" w:sz="0" w:space="0" w:color="auto"/>
        <w:left w:val="none" w:sz="0" w:space="0" w:color="auto"/>
        <w:bottom w:val="none" w:sz="0" w:space="0" w:color="auto"/>
        <w:right w:val="none" w:sz="0" w:space="0" w:color="auto"/>
      </w:divBdr>
      <w:divsChild>
        <w:div w:id="1903364651">
          <w:marLeft w:val="0"/>
          <w:marRight w:val="0"/>
          <w:marTop w:val="0"/>
          <w:marBottom w:val="0"/>
          <w:divBdr>
            <w:top w:val="none" w:sz="0" w:space="0" w:color="auto"/>
            <w:left w:val="none" w:sz="0" w:space="0" w:color="auto"/>
            <w:bottom w:val="none" w:sz="0" w:space="0" w:color="auto"/>
            <w:right w:val="none" w:sz="0" w:space="0" w:color="auto"/>
          </w:divBdr>
          <w:divsChild>
            <w:div w:id="1903364626">
              <w:marLeft w:val="0"/>
              <w:marRight w:val="0"/>
              <w:marTop w:val="0"/>
              <w:marBottom w:val="0"/>
              <w:divBdr>
                <w:top w:val="none" w:sz="0" w:space="0" w:color="auto"/>
                <w:left w:val="none" w:sz="0" w:space="0" w:color="auto"/>
                <w:bottom w:val="none" w:sz="0" w:space="0" w:color="auto"/>
                <w:right w:val="none" w:sz="0" w:space="0" w:color="auto"/>
              </w:divBdr>
              <w:divsChild>
                <w:div w:id="1903364675">
                  <w:marLeft w:val="0"/>
                  <w:marRight w:val="0"/>
                  <w:marTop w:val="0"/>
                  <w:marBottom w:val="0"/>
                  <w:divBdr>
                    <w:top w:val="single" w:sz="6" w:space="8" w:color="F2F2F2"/>
                    <w:left w:val="single" w:sz="6" w:space="8" w:color="F2F2F2"/>
                    <w:bottom w:val="single" w:sz="6" w:space="8" w:color="F2F2F2"/>
                    <w:right w:val="single" w:sz="6" w:space="8" w:color="F2F2F2"/>
                  </w:divBdr>
                  <w:divsChild>
                    <w:div w:id="190336461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03364672">
      <w:marLeft w:val="0"/>
      <w:marRight w:val="0"/>
      <w:marTop w:val="0"/>
      <w:marBottom w:val="0"/>
      <w:divBdr>
        <w:top w:val="none" w:sz="0" w:space="0" w:color="auto"/>
        <w:left w:val="none" w:sz="0" w:space="0" w:color="auto"/>
        <w:bottom w:val="none" w:sz="0" w:space="0" w:color="auto"/>
        <w:right w:val="none" w:sz="0" w:space="0" w:color="auto"/>
      </w:divBdr>
      <w:divsChild>
        <w:div w:id="1903364673">
          <w:marLeft w:val="0"/>
          <w:marRight w:val="0"/>
          <w:marTop w:val="0"/>
          <w:marBottom w:val="0"/>
          <w:divBdr>
            <w:top w:val="none" w:sz="0" w:space="0" w:color="auto"/>
            <w:left w:val="none" w:sz="0" w:space="0" w:color="auto"/>
            <w:bottom w:val="none" w:sz="0" w:space="0" w:color="auto"/>
            <w:right w:val="none" w:sz="0" w:space="0" w:color="auto"/>
          </w:divBdr>
          <w:divsChild>
            <w:div w:id="1903364636">
              <w:marLeft w:val="0"/>
              <w:marRight w:val="0"/>
              <w:marTop w:val="0"/>
              <w:marBottom w:val="0"/>
              <w:divBdr>
                <w:top w:val="none" w:sz="0" w:space="0" w:color="auto"/>
                <w:left w:val="none" w:sz="0" w:space="0" w:color="auto"/>
                <w:bottom w:val="none" w:sz="0" w:space="0" w:color="auto"/>
                <w:right w:val="none" w:sz="0" w:space="0" w:color="auto"/>
              </w:divBdr>
              <w:divsChild>
                <w:div w:id="1903364647">
                  <w:marLeft w:val="0"/>
                  <w:marRight w:val="0"/>
                  <w:marTop w:val="0"/>
                  <w:marBottom w:val="0"/>
                  <w:divBdr>
                    <w:top w:val="single" w:sz="6" w:space="8" w:color="F2F2F2"/>
                    <w:left w:val="single" w:sz="6" w:space="8" w:color="F2F2F2"/>
                    <w:bottom w:val="single" w:sz="6" w:space="8" w:color="F2F2F2"/>
                    <w:right w:val="single" w:sz="6" w:space="8" w:color="F2F2F2"/>
                  </w:divBdr>
                  <w:divsChild>
                    <w:div w:id="1903364649">
                      <w:marLeft w:val="0"/>
                      <w:marRight w:val="0"/>
                      <w:marTop w:val="0"/>
                      <w:marBottom w:val="0"/>
                      <w:divBdr>
                        <w:top w:val="none" w:sz="0" w:space="0" w:color="auto"/>
                        <w:left w:val="none" w:sz="0" w:space="0" w:color="auto"/>
                        <w:bottom w:val="none" w:sz="0" w:space="0" w:color="auto"/>
                        <w:right w:val="none" w:sz="0" w:space="0" w:color="auto"/>
                      </w:divBdr>
                      <w:divsChild>
                        <w:div w:id="190336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686">
      <w:marLeft w:val="0"/>
      <w:marRight w:val="0"/>
      <w:marTop w:val="0"/>
      <w:marBottom w:val="0"/>
      <w:divBdr>
        <w:top w:val="none" w:sz="0" w:space="0" w:color="auto"/>
        <w:left w:val="none" w:sz="0" w:space="0" w:color="auto"/>
        <w:bottom w:val="none" w:sz="0" w:space="0" w:color="auto"/>
        <w:right w:val="none" w:sz="0" w:space="0" w:color="auto"/>
      </w:divBdr>
      <w:divsChild>
        <w:div w:id="1903364688">
          <w:marLeft w:val="0"/>
          <w:marRight w:val="0"/>
          <w:marTop w:val="100"/>
          <w:marBottom w:val="100"/>
          <w:divBdr>
            <w:top w:val="none" w:sz="0" w:space="0" w:color="auto"/>
            <w:left w:val="none" w:sz="0" w:space="0" w:color="auto"/>
            <w:bottom w:val="none" w:sz="0" w:space="0" w:color="auto"/>
            <w:right w:val="none" w:sz="0" w:space="0" w:color="auto"/>
          </w:divBdr>
          <w:divsChild>
            <w:div w:id="1903364692">
              <w:marLeft w:val="0"/>
              <w:marRight w:val="0"/>
              <w:marTop w:val="0"/>
              <w:marBottom w:val="0"/>
              <w:divBdr>
                <w:top w:val="none" w:sz="0" w:space="0" w:color="auto"/>
                <w:left w:val="none" w:sz="0" w:space="0" w:color="auto"/>
                <w:bottom w:val="none" w:sz="0" w:space="0" w:color="auto"/>
                <w:right w:val="none" w:sz="0" w:space="0" w:color="auto"/>
              </w:divBdr>
              <w:divsChild>
                <w:div w:id="190336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364687">
      <w:marLeft w:val="0"/>
      <w:marRight w:val="0"/>
      <w:marTop w:val="0"/>
      <w:marBottom w:val="0"/>
      <w:divBdr>
        <w:top w:val="none" w:sz="0" w:space="0" w:color="auto"/>
        <w:left w:val="none" w:sz="0" w:space="0" w:color="auto"/>
        <w:bottom w:val="none" w:sz="0" w:space="0" w:color="auto"/>
        <w:right w:val="none" w:sz="0" w:space="0" w:color="auto"/>
      </w:divBdr>
      <w:divsChild>
        <w:div w:id="1903364695">
          <w:marLeft w:val="0"/>
          <w:marRight w:val="0"/>
          <w:marTop w:val="100"/>
          <w:marBottom w:val="100"/>
          <w:divBdr>
            <w:top w:val="none" w:sz="0" w:space="0" w:color="auto"/>
            <w:left w:val="none" w:sz="0" w:space="0" w:color="auto"/>
            <w:bottom w:val="none" w:sz="0" w:space="0" w:color="auto"/>
            <w:right w:val="none" w:sz="0" w:space="0" w:color="auto"/>
          </w:divBdr>
          <w:divsChild>
            <w:div w:id="1903364694">
              <w:marLeft w:val="0"/>
              <w:marRight w:val="0"/>
              <w:marTop w:val="0"/>
              <w:marBottom w:val="0"/>
              <w:divBdr>
                <w:top w:val="none" w:sz="0" w:space="0" w:color="auto"/>
                <w:left w:val="none" w:sz="0" w:space="0" w:color="auto"/>
                <w:bottom w:val="none" w:sz="0" w:space="0" w:color="auto"/>
                <w:right w:val="none" w:sz="0" w:space="0" w:color="auto"/>
              </w:divBdr>
              <w:divsChild>
                <w:div w:id="190336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364693">
      <w:marLeft w:val="0"/>
      <w:marRight w:val="0"/>
      <w:marTop w:val="0"/>
      <w:marBottom w:val="0"/>
      <w:divBdr>
        <w:top w:val="none" w:sz="0" w:space="0" w:color="auto"/>
        <w:left w:val="none" w:sz="0" w:space="0" w:color="auto"/>
        <w:bottom w:val="none" w:sz="0" w:space="0" w:color="auto"/>
        <w:right w:val="none" w:sz="0" w:space="0" w:color="auto"/>
      </w:divBdr>
      <w:divsChild>
        <w:div w:id="1903364689">
          <w:marLeft w:val="0"/>
          <w:marRight w:val="0"/>
          <w:marTop w:val="100"/>
          <w:marBottom w:val="100"/>
          <w:divBdr>
            <w:top w:val="none" w:sz="0" w:space="0" w:color="auto"/>
            <w:left w:val="none" w:sz="0" w:space="0" w:color="auto"/>
            <w:bottom w:val="none" w:sz="0" w:space="0" w:color="auto"/>
            <w:right w:val="none" w:sz="0" w:space="0" w:color="auto"/>
          </w:divBdr>
          <w:divsChild>
            <w:div w:id="190336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364701">
      <w:marLeft w:val="0"/>
      <w:marRight w:val="0"/>
      <w:marTop w:val="0"/>
      <w:marBottom w:val="0"/>
      <w:divBdr>
        <w:top w:val="none" w:sz="0" w:space="0" w:color="auto"/>
        <w:left w:val="none" w:sz="0" w:space="0" w:color="auto"/>
        <w:bottom w:val="none" w:sz="0" w:space="0" w:color="auto"/>
        <w:right w:val="none" w:sz="0" w:space="0" w:color="auto"/>
      </w:divBdr>
      <w:divsChild>
        <w:div w:id="1903364709">
          <w:marLeft w:val="0"/>
          <w:marRight w:val="0"/>
          <w:marTop w:val="0"/>
          <w:marBottom w:val="0"/>
          <w:divBdr>
            <w:top w:val="none" w:sz="0" w:space="0" w:color="auto"/>
            <w:left w:val="none" w:sz="0" w:space="0" w:color="auto"/>
            <w:bottom w:val="none" w:sz="0" w:space="0" w:color="auto"/>
            <w:right w:val="none" w:sz="0" w:space="0" w:color="auto"/>
          </w:divBdr>
          <w:divsChild>
            <w:div w:id="1903364716">
              <w:marLeft w:val="0"/>
              <w:marRight w:val="0"/>
              <w:marTop w:val="0"/>
              <w:marBottom w:val="0"/>
              <w:divBdr>
                <w:top w:val="none" w:sz="0" w:space="0" w:color="auto"/>
                <w:left w:val="none" w:sz="0" w:space="0" w:color="auto"/>
                <w:bottom w:val="none" w:sz="0" w:space="0" w:color="auto"/>
                <w:right w:val="none" w:sz="0" w:space="0" w:color="auto"/>
              </w:divBdr>
              <w:divsChild>
                <w:div w:id="1903364703">
                  <w:marLeft w:val="0"/>
                  <w:marRight w:val="0"/>
                  <w:marTop w:val="0"/>
                  <w:marBottom w:val="0"/>
                  <w:divBdr>
                    <w:top w:val="single" w:sz="6" w:space="8" w:color="F2F2F2"/>
                    <w:left w:val="single" w:sz="6" w:space="8" w:color="F2F2F2"/>
                    <w:bottom w:val="single" w:sz="6" w:space="8" w:color="F2F2F2"/>
                    <w:right w:val="single" w:sz="6" w:space="8" w:color="F2F2F2"/>
                  </w:divBdr>
                  <w:divsChild>
                    <w:div w:id="190336469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03364704">
      <w:marLeft w:val="0"/>
      <w:marRight w:val="0"/>
      <w:marTop w:val="0"/>
      <w:marBottom w:val="0"/>
      <w:divBdr>
        <w:top w:val="none" w:sz="0" w:space="0" w:color="auto"/>
        <w:left w:val="none" w:sz="0" w:space="0" w:color="auto"/>
        <w:bottom w:val="none" w:sz="0" w:space="0" w:color="auto"/>
        <w:right w:val="none" w:sz="0" w:space="0" w:color="auto"/>
      </w:divBdr>
      <w:divsChild>
        <w:div w:id="1903364705">
          <w:marLeft w:val="0"/>
          <w:marRight w:val="0"/>
          <w:marTop w:val="0"/>
          <w:marBottom w:val="0"/>
          <w:divBdr>
            <w:top w:val="none" w:sz="0" w:space="0" w:color="auto"/>
            <w:left w:val="none" w:sz="0" w:space="0" w:color="auto"/>
            <w:bottom w:val="none" w:sz="0" w:space="0" w:color="auto"/>
            <w:right w:val="none" w:sz="0" w:space="0" w:color="auto"/>
          </w:divBdr>
          <w:divsChild>
            <w:div w:id="1903364698">
              <w:marLeft w:val="0"/>
              <w:marRight w:val="0"/>
              <w:marTop w:val="0"/>
              <w:marBottom w:val="0"/>
              <w:divBdr>
                <w:top w:val="none" w:sz="0" w:space="0" w:color="auto"/>
                <w:left w:val="none" w:sz="0" w:space="0" w:color="auto"/>
                <w:bottom w:val="none" w:sz="0" w:space="0" w:color="auto"/>
                <w:right w:val="none" w:sz="0" w:space="0" w:color="auto"/>
              </w:divBdr>
              <w:divsChild>
                <w:div w:id="1903364696">
                  <w:marLeft w:val="0"/>
                  <w:marRight w:val="0"/>
                  <w:marTop w:val="0"/>
                  <w:marBottom w:val="0"/>
                  <w:divBdr>
                    <w:top w:val="single" w:sz="6" w:space="8" w:color="F2F2F2"/>
                    <w:left w:val="single" w:sz="6" w:space="8" w:color="F2F2F2"/>
                    <w:bottom w:val="single" w:sz="6" w:space="8" w:color="F2F2F2"/>
                    <w:right w:val="single" w:sz="6" w:space="8" w:color="F2F2F2"/>
                  </w:divBdr>
                  <w:divsChild>
                    <w:div w:id="1903364714">
                      <w:marLeft w:val="0"/>
                      <w:marRight w:val="0"/>
                      <w:marTop w:val="0"/>
                      <w:marBottom w:val="0"/>
                      <w:divBdr>
                        <w:top w:val="none" w:sz="0" w:space="0" w:color="auto"/>
                        <w:left w:val="none" w:sz="0" w:space="0" w:color="auto"/>
                        <w:bottom w:val="none" w:sz="0" w:space="0" w:color="auto"/>
                        <w:right w:val="none" w:sz="0" w:space="0" w:color="auto"/>
                      </w:divBdr>
                      <w:divsChild>
                        <w:div w:id="190336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715">
      <w:marLeft w:val="0"/>
      <w:marRight w:val="0"/>
      <w:marTop w:val="0"/>
      <w:marBottom w:val="0"/>
      <w:divBdr>
        <w:top w:val="none" w:sz="0" w:space="0" w:color="auto"/>
        <w:left w:val="none" w:sz="0" w:space="0" w:color="auto"/>
        <w:bottom w:val="none" w:sz="0" w:space="0" w:color="auto"/>
        <w:right w:val="none" w:sz="0" w:space="0" w:color="auto"/>
      </w:divBdr>
      <w:divsChild>
        <w:div w:id="1903364710">
          <w:marLeft w:val="0"/>
          <w:marRight w:val="0"/>
          <w:marTop w:val="0"/>
          <w:marBottom w:val="0"/>
          <w:divBdr>
            <w:top w:val="none" w:sz="0" w:space="0" w:color="auto"/>
            <w:left w:val="none" w:sz="0" w:space="0" w:color="auto"/>
            <w:bottom w:val="none" w:sz="0" w:space="0" w:color="auto"/>
            <w:right w:val="none" w:sz="0" w:space="0" w:color="auto"/>
          </w:divBdr>
          <w:divsChild>
            <w:div w:id="1903364719">
              <w:marLeft w:val="0"/>
              <w:marRight w:val="0"/>
              <w:marTop w:val="0"/>
              <w:marBottom w:val="0"/>
              <w:divBdr>
                <w:top w:val="single" w:sz="6" w:space="8" w:color="F2F2F2"/>
                <w:left w:val="single" w:sz="6" w:space="8" w:color="F2F2F2"/>
                <w:bottom w:val="single" w:sz="6" w:space="8" w:color="F2F2F2"/>
                <w:right w:val="single" w:sz="6" w:space="8" w:color="F2F2F2"/>
              </w:divBdr>
            </w:div>
          </w:divsChild>
        </w:div>
      </w:divsChild>
    </w:div>
    <w:div w:id="1903364721">
      <w:marLeft w:val="0"/>
      <w:marRight w:val="0"/>
      <w:marTop w:val="0"/>
      <w:marBottom w:val="0"/>
      <w:divBdr>
        <w:top w:val="none" w:sz="0" w:space="0" w:color="auto"/>
        <w:left w:val="none" w:sz="0" w:space="0" w:color="auto"/>
        <w:bottom w:val="none" w:sz="0" w:space="0" w:color="auto"/>
        <w:right w:val="none" w:sz="0" w:space="0" w:color="auto"/>
      </w:divBdr>
      <w:divsChild>
        <w:div w:id="1903364712">
          <w:marLeft w:val="0"/>
          <w:marRight w:val="0"/>
          <w:marTop w:val="0"/>
          <w:marBottom w:val="0"/>
          <w:divBdr>
            <w:top w:val="none" w:sz="0" w:space="0" w:color="auto"/>
            <w:left w:val="none" w:sz="0" w:space="0" w:color="auto"/>
            <w:bottom w:val="none" w:sz="0" w:space="0" w:color="auto"/>
            <w:right w:val="none" w:sz="0" w:space="0" w:color="auto"/>
          </w:divBdr>
          <w:divsChild>
            <w:div w:id="1903364700">
              <w:marLeft w:val="0"/>
              <w:marRight w:val="0"/>
              <w:marTop w:val="0"/>
              <w:marBottom w:val="0"/>
              <w:divBdr>
                <w:top w:val="single" w:sz="6" w:space="8" w:color="F2F2F2"/>
                <w:left w:val="single" w:sz="6" w:space="8" w:color="F2F2F2"/>
                <w:bottom w:val="single" w:sz="6" w:space="8" w:color="F2F2F2"/>
                <w:right w:val="single" w:sz="6" w:space="8" w:color="F2F2F2"/>
              </w:divBdr>
              <w:divsChild>
                <w:div w:id="1903364707">
                  <w:marLeft w:val="0"/>
                  <w:marRight w:val="0"/>
                  <w:marTop w:val="0"/>
                  <w:marBottom w:val="0"/>
                  <w:divBdr>
                    <w:top w:val="none" w:sz="0" w:space="0" w:color="auto"/>
                    <w:left w:val="none" w:sz="0" w:space="0" w:color="auto"/>
                    <w:bottom w:val="none" w:sz="0" w:space="0" w:color="auto"/>
                    <w:right w:val="none" w:sz="0" w:space="0" w:color="auto"/>
                  </w:divBdr>
                  <w:divsChild>
                    <w:div w:id="190336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364723">
      <w:marLeft w:val="0"/>
      <w:marRight w:val="0"/>
      <w:marTop w:val="0"/>
      <w:marBottom w:val="0"/>
      <w:divBdr>
        <w:top w:val="none" w:sz="0" w:space="0" w:color="auto"/>
        <w:left w:val="none" w:sz="0" w:space="0" w:color="auto"/>
        <w:bottom w:val="none" w:sz="0" w:space="0" w:color="auto"/>
        <w:right w:val="none" w:sz="0" w:space="0" w:color="auto"/>
      </w:divBdr>
      <w:divsChild>
        <w:div w:id="1903364717">
          <w:marLeft w:val="0"/>
          <w:marRight w:val="0"/>
          <w:marTop w:val="0"/>
          <w:marBottom w:val="0"/>
          <w:divBdr>
            <w:top w:val="none" w:sz="0" w:space="0" w:color="auto"/>
            <w:left w:val="none" w:sz="0" w:space="0" w:color="auto"/>
            <w:bottom w:val="none" w:sz="0" w:space="0" w:color="auto"/>
            <w:right w:val="none" w:sz="0" w:space="0" w:color="auto"/>
          </w:divBdr>
          <w:divsChild>
            <w:div w:id="1903364720">
              <w:marLeft w:val="0"/>
              <w:marRight w:val="0"/>
              <w:marTop w:val="0"/>
              <w:marBottom w:val="0"/>
              <w:divBdr>
                <w:top w:val="none" w:sz="0" w:space="0" w:color="auto"/>
                <w:left w:val="none" w:sz="0" w:space="0" w:color="auto"/>
                <w:bottom w:val="none" w:sz="0" w:space="0" w:color="auto"/>
                <w:right w:val="none" w:sz="0" w:space="0" w:color="auto"/>
              </w:divBdr>
              <w:divsChild>
                <w:div w:id="1903364702">
                  <w:marLeft w:val="0"/>
                  <w:marRight w:val="0"/>
                  <w:marTop w:val="0"/>
                  <w:marBottom w:val="0"/>
                  <w:divBdr>
                    <w:top w:val="single" w:sz="6" w:space="8" w:color="F2F2F2"/>
                    <w:left w:val="single" w:sz="6" w:space="8" w:color="F2F2F2"/>
                    <w:bottom w:val="single" w:sz="6" w:space="8" w:color="F2F2F2"/>
                    <w:right w:val="single" w:sz="6" w:space="8" w:color="F2F2F2"/>
                  </w:divBdr>
                  <w:divsChild>
                    <w:div w:id="1903364697">
                      <w:marLeft w:val="0"/>
                      <w:marRight w:val="0"/>
                      <w:marTop w:val="0"/>
                      <w:marBottom w:val="0"/>
                      <w:divBdr>
                        <w:top w:val="none" w:sz="0" w:space="0" w:color="auto"/>
                        <w:left w:val="none" w:sz="0" w:space="0" w:color="auto"/>
                        <w:bottom w:val="none" w:sz="0" w:space="0" w:color="auto"/>
                        <w:right w:val="none" w:sz="0" w:space="0" w:color="auto"/>
                      </w:divBdr>
                      <w:divsChild>
                        <w:div w:id="190336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724">
      <w:marLeft w:val="0"/>
      <w:marRight w:val="0"/>
      <w:marTop w:val="0"/>
      <w:marBottom w:val="0"/>
      <w:divBdr>
        <w:top w:val="none" w:sz="0" w:space="0" w:color="auto"/>
        <w:left w:val="none" w:sz="0" w:space="0" w:color="auto"/>
        <w:bottom w:val="none" w:sz="0" w:space="0" w:color="auto"/>
        <w:right w:val="none" w:sz="0" w:space="0" w:color="auto"/>
      </w:divBdr>
      <w:divsChild>
        <w:div w:id="1903364713">
          <w:marLeft w:val="0"/>
          <w:marRight w:val="0"/>
          <w:marTop w:val="0"/>
          <w:marBottom w:val="0"/>
          <w:divBdr>
            <w:top w:val="none" w:sz="0" w:space="0" w:color="auto"/>
            <w:left w:val="none" w:sz="0" w:space="0" w:color="auto"/>
            <w:bottom w:val="none" w:sz="0" w:space="0" w:color="auto"/>
            <w:right w:val="none" w:sz="0" w:space="0" w:color="auto"/>
          </w:divBdr>
        </w:div>
      </w:divsChild>
    </w:div>
    <w:div w:id="1903364725">
      <w:marLeft w:val="0"/>
      <w:marRight w:val="0"/>
      <w:marTop w:val="0"/>
      <w:marBottom w:val="0"/>
      <w:divBdr>
        <w:top w:val="none" w:sz="0" w:space="0" w:color="auto"/>
        <w:left w:val="none" w:sz="0" w:space="0" w:color="auto"/>
        <w:bottom w:val="none" w:sz="0" w:space="0" w:color="auto"/>
        <w:right w:val="none" w:sz="0" w:space="0" w:color="auto"/>
      </w:divBdr>
      <w:divsChild>
        <w:div w:id="1903364706">
          <w:marLeft w:val="0"/>
          <w:marRight w:val="0"/>
          <w:marTop w:val="0"/>
          <w:marBottom w:val="0"/>
          <w:divBdr>
            <w:top w:val="none" w:sz="0" w:space="0" w:color="auto"/>
            <w:left w:val="none" w:sz="0" w:space="0" w:color="auto"/>
            <w:bottom w:val="none" w:sz="0" w:space="0" w:color="auto"/>
            <w:right w:val="none" w:sz="0" w:space="0" w:color="auto"/>
          </w:divBdr>
          <w:divsChild>
            <w:div w:id="1903364727">
              <w:marLeft w:val="0"/>
              <w:marRight w:val="0"/>
              <w:marTop w:val="0"/>
              <w:marBottom w:val="0"/>
              <w:divBdr>
                <w:top w:val="none" w:sz="0" w:space="0" w:color="auto"/>
                <w:left w:val="none" w:sz="0" w:space="0" w:color="auto"/>
                <w:bottom w:val="none" w:sz="0" w:space="0" w:color="auto"/>
                <w:right w:val="none" w:sz="0" w:space="0" w:color="auto"/>
              </w:divBdr>
              <w:divsChild>
                <w:div w:id="1903364718">
                  <w:marLeft w:val="0"/>
                  <w:marRight w:val="0"/>
                  <w:marTop w:val="0"/>
                  <w:marBottom w:val="0"/>
                  <w:divBdr>
                    <w:top w:val="single" w:sz="6" w:space="8" w:color="F2F2F2"/>
                    <w:left w:val="single" w:sz="6" w:space="8" w:color="F2F2F2"/>
                    <w:bottom w:val="single" w:sz="6" w:space="8" w:color="F2F2F2"/>
                    <w:right w:val="single" w:sz="6" w:space="8" w:color="F2F2F2"/>
                  </w:divBdr>
                  <w:divsChild>
                    <w:div w:id="190336471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03364732">
      <w:marLeft w:val="0"/>
      <w:marRight w:val="0"/>
      <w:marTop w:val="0"/>
      <w:marBottom w:val="0"/>
      <w:divBdr>
        <w:top w:val="none" w:sz="0" w:space="0" w:color="auto"/>
        <w:left w:val="none" w:sz="0" w:space="0" w:color="auto"/>
        <w:bottom w:val="none" w:sz="0" w:space="0" w:color="auto"/>
        <w:right w:val="none" w:sz="0" w:space="0" w:color="auto"/>
      </w:divBdr>
      <w:divsChild>
        <w:div w:id="1903364730">
          <w:marLeft w:val="0"/>
          <w:marRight w:val="0"/>
          <w:marTop w:val="0"/>
          <w:marBottom w:val="0"/>
          <w:divBdr>
            <w:top w:val="none" w:sz="0" w:space="0" w:color="auto"/>
            <w:left w:val="none" w:sz="0" w:space="0" w:color="auto"/>
            <w:bottom w:val="none" w:sz="0" w:space="0" w:color="auto"/>
            <w:right w:val="none" w:sz="0" w:space="0" w:color="auto"/>
          </w:divBdr>
          <w:divsChild>
            <w:div w:id="1903364731">
              <w:marLeft w:val="0"/>
              <w:marRight w:val="0"/>
              <w:marTop w:val="0"/>
              <w:marBottom w:val="0"/>
              <w:divBdr>
                <w:top w:val="single" w:sz="6" w:space="31" w:color="BCBCBC"/>
                <w:left w:val="single" w:sz="6" w:space="31" w:color="BCBCBC"/>
                <w:bottom w:val="single" w:sz="6" w:space="15" w:color="BCBCBC"/>
                <w:right w:val="single" w:sz="6" w:space="31" w:color="BCBCBC"/>
              </w:divBdr>
              <w:divsChild>
                <w:div w:id="1903364729">
                  <w:marLeft w:val="0"/>
                  <w:marRight w:val="0"/>
                  <w:marTop w:val="0"/>
                  <w:marBottom w:val="0"/>
                  <w:divBdr>
                    <w:top w:val="none" w:sz="0" w:space="0" w:color="auto"/>
                    <w:left w:val="none" w:sz="0" w:space="0" w:color="auto"/>
                    <w:bottom w:val="none" w:sz="0" w:space="0" w:color="auto"/>
                    <w:right w:val="none" w:sz="0" w:space="0" w:color="auto"/>
                  </w:divBdr>
                  <w:divsChild>
                    <w:div w:id="190336472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1903364733">
      <w:marLeft w:val="0"/>
      <w:marRight w:val="0"/>
      <w:marTop w:val="0"/>
      <w:marBottom w:val="0"/>
      <w:divBdr>
        <w:top w:val="none" w:sz="0" w:space="0" w:color="auto"/>
        <w:left w:val="none" w:sz="0" w:space="0" w:color="auto"/>
        <w:bottom w:val="none" w:sz="0" w:space="0" w:color="auto"/>
        <w:right w:val="none" w:sz="0" w:space="0" w:color="auto"/>
      </w:divBdr>
    </w:div>
    <w:div w:id="19033647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6678B-5C65-4F3C-9096-CA293F3CA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25</Pages>
  <Words>1811</Words>
  <Characters>10328</Characters>
  <Application>Microsoft Office Word</Application>
  <DocSecurity>0</DocSecurity>
  <Lines>86</Lines>
  <Paragraphs>24</Paragraphs>
  <ScaleCrop>false</ScaleCrop>
  <Company>微软中国</Company>
  <LinksUpToDate>false</LinksUpToDate>
  <CharactersWithSpaces>12115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Administrator</cp:lastModifiedBy>
  <cp:revision>152</cp:revision>
  <cp:lastPrinted>2018-05-18T08:47:00Z</cp:lastPrinted>
  <dcterms:created xsi:type="dcterms:W3CDTF">2018-05-18T02:16:00Z</dcterms:created>
  <dcterms:modified xsi:type="dcterms:W3CDTF">2018-06-29T00:40:00Z</dcterms:modified>
</cp:coreProperties>
</file>